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418"/>
        <w:gridCol w:w="283"/>
        <w:gridCol w:w="1235"/>
      </w:tblGrid>
      <w:tr w:rsidR="00321BDE">
        <w:trPr>
          <w:cantSplit/>
        </w:trPr>
        <w:tc>
          <w:tcPr>
            <w:tcW w:w="8856" w:type="dxa"/>
            <w:gridSpan w:val="6"/>
          </w:tcPr>
          <w:p w:rsidR="00321BDE" w:rsidRDefault="00321BDE">
            <w:pPr>
              <w:rPr>
                <w:rFonts w:ascii="Arial" w:hAnsi="Arial"/>
                <w:lang w:val="en-GB"/>
              </w:rPr>
            </w:pPr>
          </w:p>
          <w:p w:rsidR="00321BDE" w:rsidRDefault="00321BDE" w:rsidP="009B192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321BDE" w:rsidRDefault="00321BDE" w:rsidP="009B192B">
            <w:pPr>
              <w:tabs>
                <w:tab w:val="left" w:pos="1294"/>
              </w:tabs>
              <w:jc w:val="center"/>
              <w:rPr>
                <w:rFonts w:ascii="Arial" w:hAnsi="Arial"/>
                <w:b/>
                <w:sz w:val="28"/>
                <w:lang w:val="en-GB"/>
              </w:rPr>
            </w:pPr>
          </w:p>
          <w:p w:rsidR="00321BDE" w:rsidRDefault="00321BDE" w:rsidP="009B192B">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5D13" w:rsidRDefault="00F95D13">
            <w:pPr>
              <w:tabs>
                <w:tab w:val="center" w:pos="4560"/>
              </w:tabs>
              <w:rPr>
                <w:rFonts w:ascii="Arial" w:hAnsi="Arial"/>
                <w:lang w:val="en-GB"/>
              </w:rPr>
            </w:pPr>
          </w:p>
          <w:p w:rsidR="00321BDE" w:rsidRDefault="009B192B">
            <w:pPr>
              <w:jc w:val="center"/>
              <w:rPr>
                <w:rFonts w:ascii="Arial" w:hAnsi="Arial"/>
                <w:lang w:val="en-GB"/>
              </w:rPr>
            </w:pPr>
            <w:r>
              <w:rPr>
                <w:rFonts w:ascii="Arial" w:hAnsi="Arial"/>
                <w:noProof/>
              </w:rPr>
              <w:drawing>
                <wp:inline distT="0" distB="0" distL="0" distR="0">
                  <wp:extent cx="1584508" cy="64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269" cy="645067"/>
                          </a:xfrm>
                          <a:prstGeom prst="rect">
                            <a:avLst/>
                          </a:prstGeom>
                        </pic:spPr>
                      </pic:pic>
                    </a:graphicData>
                  </a:graphic>
                </wp:inline>
              </w:drawing>
            </w:r>
          </w:p>
          <w:p w:rsidR="00321BDE" w:rsidRDefault="00321BDE" w:rsidP="00475235">
            <w:pPr>
              <w:rPr>
                <w:rFonts w:ascii="Arial" w:hAnsi="Arial"/>
                <w:lang w:val="en-GB"/>
              </w:rPr>
            </w:pPr>
          </w:p>
          <w:p w:rsidR="00475235" w:rsidRDefault="00475235" w:rsidP="00475235">
            <w:pPr>
              <w:rPr>
                <w:rFonts w:ascii="Arial" w:hAnsi="Arial"/>
                <w:lang w:val="en-GB"/>
              </w:rPr>
            </w:pPr>
          </w:p>
          <w:p w:rsidR="00321BDE" w:rsidRDefault="00321BDE">
            <w:pPr>
              <w:pStyle w:val="Heading1"/>
              <w:rPr>
                <w:rFonts w:ascii="Arial" w:hAnsi="Arial"/>
                <w:sz w:val="28"/>
                <w:u w:val="none"/>
              </w:rPr>
            </w:pPr>
            <w:r>
              <w:rPr>
                <w:rFonts w:ascii="Arial" w:hAnsi="Arial"/>
                <w:sz w:val="28"/>
                <w:u w:val="none"/>
              </w:rPr>
              <w:t>COURSE  OUTLINE</w:t>
            </w:r>
          </w:p>
          <w:p w:rsidR="00321BDE" w:rsidRDefault="00321BDE">
            <w:pP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COURSE TITLE:</w:t>
            </w:r>
          </w:p>
          <w:p w:rsidR="00321BDE" w:rsidRDefault="00321BDE">
            <w:pPr>
              <w:rPr>
                <w:rFonts w:ascii="Arial" w:hAnsi="Arial"/>
                <w:b/>
              </w:rPr>
            </w:pPr>
          </w:p>
        </w:tc>
        <w:tc>
          <w:tcPr>
            <w:tcW w:w="6338" w:type="dxa"/>
            <w:gridSpan w:val="5"/>
          </w:tcPr>
          <w:p w:rsidR="00321BDE" w:rsidRDefault="00321BDE">
            <w:pPr>
              <w:rPr>
                <w:rFonts w:ascii="Arial" w:hAnsi="Arial"/>
              </w:rPr>
            </w:pPr>
            <w:r>
              <w:rPr>
                <w:rFonts w:ascii="Arial" w:hAnsi="Arial"/>
              </w:rPr>
              <w:t>Electronic Fundamentals</w:t>
            </w:r>
          </w:p>
        </w:tc>
      </w:tr>
      <w:tr w:rsidR="00321BDE">
        <w:tc>
          <w:tcPr>
            <w:tcW w:w="2518" w:type="dxa"/>
          </w:tcPr>
          <w:p w:rsidR="00321BDE" w:rsidRDefault="00321BDE">
            <w:pPr>
              <w:rPr>
                <w:rFonts w:ascii="Arial" w:hAnsi="Arial"/>
                <w:b/>
                <w:lang w:val="en-GB"/>
              </w:rPr>
            </w:pPr>
            <w:r>
              <w:rPr>
                <w:rFonts w:ascii="Arial" w:hAnsi="Arial"/>
                <w:b/>
                <w:lang w:val="en-GB"/>
              </w:rPr>
              <w:t>CODE NO. :</w:t>
            </w:r>
          </w:p>
          <w:p w:rsidR="00321BDE" w:rsidRDefault="00321BDE">
            <w:pPr>
              <w:rPr>
                <w:rFonts w:ascii="Arial" w:hAnsi="Arial"/>
                <w:b/>
              </w:rPr>
            </w:pPr>
          </w:p>
        </w:tc>
        <w:tc>
          <w:tcPr>
            <w:tcW w:w="3402" w:type="dxa"/>
            <w:gridSpan w:val="2"/>
          </w:tcPr>
          <w:p w:rsidR="00321BDE" w:rsidRDefault="00321BDE">
            <w:pPr>
              <w:rPr>
                <w:rFonts w:ascii="Arial" w:hAnsi="Arial"/>
              </w:rPr>
            </w:pPr>
            <w:r>
              <w:rPr>
                <w:rFonts w:ascii="Arial" w:hAnsi="Arial"/>
              </w:rPr>
              <w:t>ELN100</w:t>
            </w:r>
          </w:p>
        </w:tc>
        <w:tc>
          <w:tcPr>
            <w:tcW w:w="1701" w:type="dxa"/>
            <w:gridSpan w:val="2"/>
          </w:tcPr>
          <w:p w:rsidR="00321BDE" w:rsidRDefault="00321BDE">
            <w:pPr>
              <w:rPr>
                <w:rFonts w:ascii="Arial" w:hAnsi="Arial"/>
                <w:b/>
              </w:rPr>
            </w:pPr>
            <w:r>
              <w:rPr>
                <w:rFonts w:ascii="Arial" w:hAnsi="Arial"/>
                <w:b/>
                <w:lang w:val="en-GB"/>
              </w:rPr>
              <w:t>SEMESTER:</w:t>
            </w:r>
          </w:p>
        </w:tc>
        <w:tc>
          <w:tcPr>
            <w:tcW w:w="1235" w:type="dxa"/>
          </w:tcPr>
          <w:p w:rsidR="00321BDE" w:rsidRDefault="006C3223">
            <w:pPr>
              <w:rPr>
                <w:rFonts w:ascii="Arial" w:hAnsi="Arial"/>
              </w:rPr>
            </w:pPr>
            <w:r>
              <w:rPr>
                <w:rFonts w:ascii="Arial" w:hAnsi="Arial"/>
              </w:rPr>
              <w:t>ONE</w:t>
            </w:r>
          </w:p>
        </w:tc>
      </w:tr>
      <w:tr w:rsidR="00321BDE">
        <w:trPr>
          <w:cantSplit/>
        </w:trPr>
        <w:tc>
          <w:tcPr>
            <w:tcW w:w="2518" w:type="dxa"/>
          </w:tcPr>
          <w:p w:rsidR="00321BDE" w:rsidRDefault="00321BDE">
            <w:pPr>
              <w:rPr>
                <w:rFonts w:ascii="Arial" w:hAnsi="Arial"/>
                <w:b/>
                <w:lang w:val="en-GB"/>
              </w:rPr>
            </w:pPr>
            <w:r>
              <w:rPr>
                <w:rFonts w:ascii="Arial" w:hAnsi="Arial"/>
                <w:b/>
                <w:lang w:val="en-GB"/>
              </w:rPr>
              <w:t>PROGRAM:</w:t>
            </w:r>
          </w:p>
          <w:p w:rsidR="00321BDE" w:rsidRDefault="00321BDE">
            <w:pPr>
              <w:rPr>
                <w:rFonts w:ascii="Arial" w:hAnsi="Arial"/>
              </w:rPr>
            </w:pPr>
          </w:p>
        </w:tc>
        <w:tc>
          <w:tcPr>
            <w:tcW w:w="6338" w:type="dxa"/>
            <w:gridSpan w:val="5"/>
          </w:tcPr>
          <w:p w:rsidR="00321BDE" w:rsidRDefault="006909D5">
            <w:pPr>
              <w:rPr>
                <w:rFonts w:ascii="Arial" w:hAnsi="Arial"/>
              </w:rPr>
            </w:pPr>
            <w:r>
              <w:rPr>
                <w:rFonts w:ascii="Arial" w:hAnsi="Arial"/>
              </w:rPr>
              <w:t>Electrical Engineering Technician</w:t>
            </w:r>
          </w:p>
          <w:p w:rsidR="006909D5" w:rsidRPr="006909D5" w:rsidRDefault="006909D5" w:rsidP="006909D5">
            <w:pPr>
              <w:numPr>
                <w:ilvl w:val="0"/>
                <w:numId w:val="31"/>
              </w:numPr>
              <w:rPr>
                <w:rFonts w:ascii="Arial" w:hAnsi="Arial"/>
                <w:sz w:val="20"/>
              </w:rPr>
            </w:pPr>
            <w:r w:rsidRPr="006909D5">
              <w:rPr>
                <w:rFonts w:ascii="Arial" w:hAnsi="Arial"/>
                <w:sz w:val="20"/>
              </w:rPr>
              <w:t>Process Automation</w:t>
            </w:r>
          </w:p>
          <w:p w:rsidR="006909D5" w:rsidRDefault="006909D5" w:rsidP="009B192B">
            <w:pPr>
              <w:numPr>
                <w:ilvl w:val="0"/>
                <w:numId w:val="31"/>
              </w:numPr>
              <w:rPr>
                <w:rFonts w:ascii="Arial" w:hAnsi="Arial"/>
                <w:sz w:val="20"/>
              </w:rPr>
            </w:pPr>
            <w:r w:rsidRPr="006909D5">
              <w:rPr>
                <w:rFonts w:ascii="Arial" w:hAnsi="Arial"/>
                <w:sz w:val="20"/>
              </w:rPr>
              <w:t>Process Automation &amp; Trades</w:t>
            </w:r>
          </w:p>
          <w:p w:rsidR="009B192B" w:rsidRPr="009B192B" w:rsidRDefault="009B192B" w:rsidP="009B192B">
            <w:pPr>
              <w:ind w:left="720"/>
              <w:rPr>
                <w:rFonts w:ascii="Arial" w:hAnsi="Arial"/>
                <w:sz w:val="20"/>
              </w:rPr>
            </w:pPr>
          </w:p>
        </w:tc>
      </w:tr>
      <w:tr w:rsidR="00321BDE">
        <w:trPr>
          <w:cantSplit/>
        </w:trPr>
        <w:tc>
          <w:tcPr>
            <w:tcW w:w="2518" w:type="dxa"/>
          </w:tcPr>
          <w:p w:rsidR="00321BDE" w:rsidRDefault="00321BDE">
            <w:pPr>
              <w:rPr>
                <w:rFonts w:ascii="Arial" w:hAnsi="Arial"/>
                <w:b/>
                <w:lang w:val="en-GB"/>
              </w:rPr>
            </w:pPr>
            <w:r>
              <w:rPr>
                <w:rFonts w:ascii="Arial" w:hAnsi="Arial"/>
                <w:b/>
                <w:lang w:val="en-GB"/>
              </w:rPr>
              <w:t>AUTHOR:</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Ed Sowka</w:t>
            </w:r>
          </w:p>
        </w:tc>
      </w:tr>
      <w:tr w:rsidR="00321BDE">
        <w:tc>
          <w:tcPr>
            <w:tcW w:w="2518" w:type="dxa"/>
          </w:tcPr>
          <w:p w:rsidR="00321BDE" w:rsidRDefault="00321BDE">
            <w:pPr>
              <w:rPr>
                <w:rFonts w:ascii="Arial" w:hAnsi="Arial"/>
                <w:b/>
                <w:lang w:val="en-GB"/>
              </w:rPr>
            </w:pPr>
            <w:r>
              <w:rPr>
                <w:rFonts w:ascii="Arial" w:hAnsi="Arial"/>
                <w:b/>
                <w:lang w:val="en-GB"/>
              </w:rPr>
              <w:t>DATE:</w:t>
            </w:r>
          </w:p>
          <w:p w:rsidR="00321BDE" w:rsidRDefault="00321BDE">
            <w:pPr>
              <w:rPr>
                <w:rFonts w:ascii="Arial" w:hAnsi="Arial"/>
              </w:rPr>
            </w:pPr>
          </w:p>
        </w:tc>
        <w:tc>
          <w:tcPr>
            <w:tcW w:w="1418" w:type="dxa"/>
          </w:tcPr>
          <w:p w:rsidR="00321BDE" w:rsidRDefault="006909D5">
            <w:pPr>
              <w:rPr>
                <w:rFonts w:ascii="Arial" w:hAnsi="Arial"/>
              </w:rPr>
            </w:pPr>
            <w:r>
              <w:rPr>
                <w:rFonts w:ascii="Arial" w:hAnsi="Arial"/>
              </w:rPr>
              <w:t>September 201</w:t>
            </w:r>
            <w:r w:rsidR="0008374F">
              <w:rPr>
                <w:rFonts w:ascii="Arial" w:hAnsi="Arial"/>
              </w:rPr>
              <w:t>5</w:t>
            </w:r>
          </w:p>
        </w:tc>
        <w:tc>
          <w:tcPr>
            <w:tcW w:w="3402" w:type="dxa"/>
            <w:gridSpan w:val="2"/>
          </w:tcPr>
          <w:p w:rsidR="00321BDE" w:rsidRDefault="00321BDE">
            <w:pPr>
              <w:rPr>
                <w:rFonts w:ascii="Arial" w:hAnsi="Arial"/>
              </w:rPr>
            </w:pPr>
            <w:r>
              <w:rPr>
                <w:rFonts w:ascii="Arial" w:hAnsi="Arial"/>
                <w:b/>
                <w:lang w:val="en-GB"/>
              </w:rPr>
              <w:t>PREVIOUS OUTLINE DATED:</w:t>
            </w:r>
          </w:p>
        </w:tc>
        <w:tc>
          <w:tcPr>
            <w:tcW w:w="1518" w:type="dxa"/>
            <w:gridSpan w:val="2"/>
          </w:tcPr>
          <w:p w:rsidR="00321BDE" w:rsidRDefault="006909D5">
            <w:pPr>
              <w:rPr>
                <w:rFonts w:ascii="Arial" w:hAnsi="Arial"/>
              </w:rPr>
            </w:pPr>
            <w:r>
              <w:rPr>
                <w:rFonts w:ascii="Arial" w:hAnsi="Arial"/>
              </w:rPr>
              <w:t>September 201</w:t>
            </w:r>
            <w:r w:rsidR="0008374F">
              <w:rPr>
                <w:rFonts w:ascii="Arial" w:hAnsi="Arial"/>
              </w:rPr>
              <w:t>4</w:t>
            </w:r>
          </w:p>
          <w:p w:rsidR="009B192B" w:rsidRDefault="009B192B">
            <w:pPr>
              <w:rPr>
                <w:rFonts w:ascii="Arial" w:hAnsi="Arial"/>
              </w:rPr>
            </w:pPr>
          </w:p>
        </w:tc>
      </w:tr>
      <w:tr w:rsidR="00321BDE">
        <w:trPr>
          <w:cantSplit/>
        </w:trPr>
        <w:tc>
          <w:tcPr>
            <w:tcW w:w="2518" w:type="dxa"/>
          </w:tcPr>
          <w:p w:rsidR="00321BDE" w:rsidRDefault="00321BDE">
            <w:pPr>
              <w:rPr>
                <w:rFonts w:ascii="Arial" w:hAnsi="Arial"/>
              </w:rPr>
            </w:pPr>
            <w:r>
              <w:rPr>
                <w:rFonts w:ascii="Arial" w:hAnsi="Arial"/>
                <w:b/>
                <w:lang w:val="en-GB"/>
              </w:rPr>
              <w:t>APPROVED:</w:t>
            </w:r>
          </w:p>
        </w:tc>
        <w:tc>
          <w:tcPr>
            <w:tcW w:w="4820" w:type="dxa"/>
            <w:gridSpan w:val="3"/>
          </w:tcPr>
          <w:p w:rsidR="00321BDE" w:rsidRPr="009B192B" w:rsidRDefault="009B192B" w:rsidP="009B192B">
            <w:pPr>
              <w:jc w:val="center"/>
              <w:rPr>
                <w:rFonts w:ascii="Brush Script MT" w:hAnsi="Brush Script MT"/>
                <w:sz w:val="52"/>
                <w:szCs w:val="52"/>
              </w:rPr>
            </w:pPr>
            <w:r w:rsidRPr="009B192B">
              <w:rPr>
                <w:rFonts w:ascii="Brush Script MT" w:hAnsi="Brush Script MT"/>
                <w:sz w:val="52"/>
                <w:szCs w:val="52"/>
              </w:rPr>
              <w:t>“Corey Meunier”</w:t>
            </w:r>
          </w:p>
        </w:tc>
        <w:tc>
          <w:tcPr>
            <w:tcW w:w="1518" w:type="dxa"/>
            <w:gridSpan w:val="2"/>
          </w:tcPr>
          <w:p w:rsidR="006909D5" w:rsidRDefault="009B192B">
            <w:pPr>
              <w:rPr>
                <w:rFonts w:ascii="Arial" w:hAnsi="Arial"/>
              </w:rPr>
            </w:pPr>
            <w:r>
              <w:rPr>
                <w:rFonts w:ascii="Arial" w:hAnsi="Arial"/>
              </w:rPr>
              <w:t xml:space="preserve"> </w:t>
            </w:r>
          </w:p>
        </w:tc>
      </w:tr>
      <w:tr w:rsidR="00321BDE">
        <w:trPr>
          <w:cantSplit/>
        </w:trPr>
        <w:tc>
          <w:tcPr>
            <w:tcW w:w="2518" w:type="dxa"/>
          </w:tcPr>
          <w:p w:rsidR="00321BDE" w:rsidRDefault="00321BDE">
            <w:pPr>
              <w:rPr>
                <w:rFonts w:ascii="Arial" w:hAnsi="Arial"/>
              </w:rPr>
            </w:pPr>
          </w:p>
        </w:tc>
        <w:tc>
          <w:tcPr>
            <w:tcW w:w="4820" w:type="dxa"/>
            <w:gridSpan w:val="3"/>
          </w:tcPr>
          <w:p w:rsidR="00321BDE" w:rsidRDefault="006909D5" w:rsidP="006909D5">
            <w:pPr>
              <w:pStyle w:val="Heading2"/>
              <w:rPr>
                <w:rFonts w:ascii="Arial" w:hAnsi="Arial"/>
                <w:lang w:val="en-US"/>
              </w:rPr>
            </w:pPr>
            <w:r>
              <w:rPr>
                <w:rFonts w:ascii="Script MT Bold" w:hAnsi="Script MT Bold"/>
                <w:sz w:val="36"/>
                <w:szCs w:val="36"/>
                <w:lang w:val="en-US"/>
              </w:rPr>
              <w:t xml:space="preserve">  </w:t>
            </w:r>
            <w:r w:rsidR="00321BDE">
              <w:rPr>
                <w:rFonts w:ascii="Arial" w:hAnsi="Arial"/>
                <w:lang w:val="en-US"/>
              </w:rPr>
              <w:t>CHAIR</w:t>
            </w:r>
          </w:p>
        </w:tc>
        <w:tc>
          <w:tcPr>
            <w:tcW w:w="1518" w:type="dxa"/>
            <w:gridSpan w:val="2"/>
          </w:tcPr>
          <w:p w:rsidR="00321BDE" w:rsidRDefault="009B192B">
            <w:pPr>
              <w:jc w:val="center"/>
              <w:rPr>
                <w:rFonts w:ascii="Arial" w:hAnsi="Arial"/>
                <w:b/>
                <w:lang w:val="en-GB"/>
              </w:rPr>
            </w:pPr>
            <w:r>
              <w:rPr>
                <w:rFonts w:ascii="Arial" w:hAnsi="Arial"/>
                <w:b/>
                <w:lang w:val="en-GB"/>
              </w:rPr>
              <w:t xml:space="preserve"> </w:t>
            </w:r>
          </w:p>
          <w:p w:rsidR="006909D5" w:rsidRDefault="006909D5">
            <w:pPr>
              <w:jc w:val="cente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TOTAL CREDITS:</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2518" w:type="dxa"/>
          </w:tcPr>
          <w:p w:rsidR="00321BDE" w:rsidRDefault="00321BDE">
            <w:pPr>
              <w:rPr>
                <w:rFonts w:ascii="Arial" w:hAnsi="Arial"/>
                <w:b/>
                <w:lang w:val="en-GB"/>
              </w:rPr>
            </w:pPr>
            <w:r>
              <w:rPr>
                <w:rFonts w:ascii="Arial" w:hAnsi="Arial"/>
                <w:b/>
                <w:lang w:val="en-GB"/>
              </w:rPr>
              <w:t>PREREQUISITE(S):</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N/A</w:t>
            </w:r>
          </w:p>
        </w:tc>
      </w:tr>
      <w:tr w:rsidR="00321BDE">
        <w:trPr>
          <w:cantSplit/>
        </w:trPr>
        <w:tc>
          <w:tcPr>
            <w:tcW w:w="2518" w:type="dxa"/>
          </w:tcPr>
          <w:p w:rsidR="00321BDE" w:rsidRDefault="00321BDE">
            <w:pPr>
              <w:rPr>
                <w:rFonts w:ascii="Arial" w:hAnsi="Arial"/>
                <w:b/>
                <w:lang w:val="en-GB"/>
              </w:rPr>
            </w:pPr>
            <w:r>
              <w:rPr>
                <w:rFonts w:ascii="Arial" w:hAnsi="Arial"/>
                <w:b/>
                <w:lang w:val="en-GB"/>
              </w:rPr>
              <w:t>HOURS/WEEK:</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8856" w:type="dxa"/>
            <w:gridSpan w:val="6"/>
          </w:tcPr>
          <w:p w:rsidR="00321BDE" w:rsidRDefault="00321BDE">
            <w:pPr>
              <w:pStyle w:val="Heading2"/>
              <w:tabs>
                <w:tab w:val="center" w:pos="4560"/>
              </w:tabs>
              <w:rPr>
                <w:rFonts w:ascii="Arial" w:hAnsi="Arial"/>
                <w:b w:val="0"/>
              </w:rPr>
            </w:pPr>
          </w:p>
        </w:tc>
      </w:tr>
      <w:tr w:rsidR="001D63A4">
        <w:trPr>
          <w:cantSplit/>
        </w:trPr>
        <w:tc>
          <w:tcPr>
            <w:tcW w:w="8856" w:type="dxa"/>
            <w:gridSpan w:val="6"/>
          </w:tcPr>
          <w:p w:rsidR="001D63A4" w:rsidRDefault="001D63A4" w:rsidP="006246BE">
            <w:pPr>
              <w:pStyle w:val="Heading2"/>
              <w:tabs>
                <w:tab w:val="center" w:pos="4560"/>
              </w:tabs>
              <w:rPr>
                <w:rFonts w:ascii="Arial" w:hAnsi="Arial"/>
              </w:rPr>
            </w:pPr>
          </w:p>
          <w:p w:rsidR="001D63A4" w:rsidRDefault="001D63A4" w:rsidP="006246BE">
            <w:pPr>
              <w:pStyle w:val="Heading2"/>
              <w:tabs>
                <w:tab w:val="center" w:pos="4560"/>
              </w:tabs>
              <w:rPr>
                <w:rFonts w:ascii="Arial" w:hAnsi="Arial"/>
              </w:rPr>
            </w:pPr>
            <w:r>
              <w:rPr>
                <w:rFonts w:ascii="Arial" w:hAnsi="Arial"/>
              </w:rPr>
              <w:t>Copyright ©</w:t>
            </w:r>
            <w:r w:rsidR="0008374F">
              <w:rPr>
                <w:rFonts w:ascii="Arial" w:hAnsi="Arial"/>
              </w:rPr>
              <w:t>2015</w:t>
            </w:r>
            <w:r>
              <w:rPr>
                <w:rFonts w:ascii="Arial" w:hAnsi="Arial"/>
              </w:rPr>
              <w:t xml:space="preserve"> The Sault College of Applied Arts &amp; Technology</w:t>
            </w:r>
          </w:p>
          <w:p w:rsidR="001D63A4" w:rsidRDefault="001D63A4" w:rsidP="006246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D63A4" w:rsidRDefault="001D63A4" w:rsidP="006246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D63A4">
        <w:trPr>
          <w:cantSplit/>
        </w:trPr>
        <w:tc>
          <w:tcPr>
            <w:tcW w:w="8856" w:type="dxa"/>
            <w:gridSpan w:val="6"/>
          </w:tcPr>
          <w:p w:rsidR="001D63A4" w:rsidRDefault="001D63A4" w:rsidP="006246BE">
            <w:pPr>
              <w:pStyle w:val="Heading2"/>
              <w:tabs>
                <w:tab w:val="center" w:pos="4560"/>
              </w:tabs>
              <w:rPr>
                <w:rFonts w:ascii="Arial" w:hAnsi="Arial"/>
                <w:b w:val="0"/>
              </w:rPr>
            </w:pPr>
            <w:r>
              <w:rPr>
                <w:rFonts w:ascii="Arial" w:hAnsi="Arial"/>
                <w:b w:val="0"/>
                <w:i/>
              </w:rPr>
              <w:t>For additional information, please contact Corey Meunier, Chair</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Technology &amp; Skilled Trades</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(705) 759-2554, Ext. 2610</w:t>
            </w:r>
          </w:p>
          <w:p w:rsidR="006C3223" w:rsidRDefault="006C3223" w:rsidP="006246BE">
            <w:pPr>
              <w:tabs>
                <w:tab w:val="center" w:pos="4560"/>
              </w:tabs>
              <w:jc w:val="center"/>
              <w:rPr>
                <w:rFonts w:ascii="Arial" w:hAnsi="Arial"/>
              </w:rPr>
            </w:pPr>
          </w:p>
        </w:tc>
      </w:tr>
    </w:tbl>
    <w:p w:rsidR="00321BDE" w:rsidRDefault="00321BDE">
      <w:pPr>
        <w:pStyle w:val="Heading4"/>
      </w:pPr>
      <w:r>
        <w:lastRenderedPageBreak/>
        <w:t>I.  COURSE DESCRIPTION</w:t>
      </w:r>
    </w:p>
    <w:p w:rsidR="00321BDE" w:rsidRDefault="00321BDE">
      <w:pPr>
        <w:rPr>
          <w:rFonts w:ascii="Arial" w:hAnsi="Arial"/>
        </w:rPr>
      </w:pPr>
    </w:p>
    <w:p w:rsidR="00321BDE" w:rsidRDefault="00321BDE">
      <w:pPr>
        <w:rPr>
          <w:rFonts w:ascii="Arial" w:hAnsi="Arial"/>
        </w:rPr>
      </w:pPr>
      <w:r>
        <w:rPr>
          <w:rFonts w:ascii="Arial" w:hAnsi="Arial"/>
        </w:rPr>
        <w:t xml:space="preserve">This course introduces the student to </w:t>
      </w:r>
      <w:r w:rsidR="00556998">
        <w:rPr>
          <w:rFonts w:ascii="Arial" w:hAnsi="Arial"/>
        </w:rPr>
        <w:t xml:space="preserve">foundational electronic theory, </w:t>
      </w:r>
      <w:r>
        <w:rPr>
          <w:rFonts w:ascii="Arial" w:hAnsi="Arial"/>
        </w:rPr>
        <w:t>electronic devices and circuit applications</w:t>
      </w:r>
      <w:r w:rsidR="001D304B">
        <w:rPr>
          <w:rFonts w:ascii="Arial" w:hAnsi="Arial"/>
        </w:rPr>
        <w:t xml:space="preserve"> as well as common electronic test equipment. Diodes (Rectifier, </w:t>
      </w:r>
      <w:proofErr w:type="spellStart"/>
      <w:r w:rsidR="001D304B">
        <w:rPr>
          <w:rFonts w:ascii="Arial" w:hAnsi="Arial"/>
        </w:rPr>
        <w:t>Zener</w:t>
      </w:r>
      <w:proofErr w:type="spellEnd"/>
      <w:r w:rsidR="001D304B">
        <w:rPr>
          <w:rFonts w:ascii="Arial" w:hAnsi="Arial"/>
        </w:rPr>
        <w:t xml:space="preserve">, Light-Emitting), Resistors, Capacitors, Transformers </w:t>
      </w:r>
      <w:r>
        <w:rPr>
          <w:rFonts w:ascii="Arial" w:hAnsi="Arial"/>
        </w:rPr>
        <w:t xml:space="preserve">and their applications </w:t>
      </w:r>
      <w:r w:rsidR="001D304B">
        <w:rPr>
          <w:rFonts w:ascii="Arial" w:hAnsi="Arial"/>
        </w:rPr>
        <w:t xml:space="preserve">in Linear DC Power Supplies </w:t>
      </w:r>
      <w:r>
        <w:rPr>
          <w:rFonts w:ascii="Arial" w:hAnsi="Arial"/>
        </w:rPr>
        <w:t>will be studied in detail. Hands on skills will be developed in the practical component of this course, which includes device testing, circuit assembly, analysis and troubleshooting.</w:t>
      </w:r>
    </w:p>
    <w:p w:rsidR="001B2B5D" w:rsidRDefault="001B2B5D">
      <w:pPr>
        <w:rPr>
          <w:rFonts w:ascii="Arial" w:hAnsi="Arial"/>
        </w:rPr>
      </w:pPr>
      <w:r>
        <w:rPr>
          <w:rFonts w:ascii="Arial" w:hAnsi="Arial"/>
        </w:rPr>
        <w:t>A final project consisting of proto-typing, testing and constructing a Linear Adjustable DC Power Supply, will enhance skills in the use of common test equipment, constructions/assembly techniques, as well as technical documentation/reporting.</w:t>
      </w:r>
    </w:p>
    <w:p w:rsidR="00321BDE" w:rsidRDefault="00321BDE">
      <w:pPr>
        <w:rPr>
          <w:rFonts w:ascii="Arial" w:hAnsi="Arial"/>
        </w:rPr>
      </w:pPr>
      <w:r>
        <w:rPr>
          <w:rFonts w:ascii="Arial" w:hAnsi="Arial"/>
        </w:rPr>
        <w:t xml:space="preserve">                                                                               </w:t>
      </w:r>
    </w:p>
    <w:p w:rsidR="00321BDE" w:rsidRDefault="00321BDE">
      <w:pPr>
        <w:rPr>
          <w:rFonts w:ascii="Arial" w:hAnsi="Arial"/>
          <w:b/>
        </w:rPr>
      </w:pPr>
      <w:r>
        <w:rPr>
          <w:rFonts w:ascii="Arial" w:hAnsi="Arial"/>
          <w:b/>
        </w:rPr>
        <w:t>II. LEARNING OUTCOMES AND ELEMENTS OF PERFORMANCE:</w:t>
      </w:r>
    </w:p>
    <w:p w:rsidR="00321BDE" w:rsidRDefault="00321BDE">
      <w:pPr>
        <w:rPr>
          <w:rFonts w:ascii="Arial" w:hAnsi="Arial"/>
        </w:rPr>
      </w:pPr>
    </w:p>
    <w:p w:rsidR="00321BDE" w:rsidRDefault="00321BDE">
      <w:pPr>
        <w:rPr>
          <w:rFonts w:ascii="Arial" w:hAnsi="Arial"/>
          <w:b/>
        </w:rPr>
      </w:pPr>
      <w:r>
        <w:rPr>
          <w:rFonts w:ascii="Arial" w:hAnsi="Arial"/>
          <w:b/>
        </w:rPr>
        <w:t>Upon successful completion of this course, the student will demonstrate the ability to:</w:t>
      </w:r>
    </w:p>
    <w:p w:rsidR="00321BDE" w:rsidRDefault="00321BDE">
      <w:pPr>
        <w:rPr>
          <w:rFonts w:ascii="Arial" w:hAnsi="Arial"/>
          <w:b/>
        </w:rPr>
      </w:pPr>
    </w:p>
    <w:p w:rsidR="00C86E28" w:rsidRDefault="00321BDE">
      <w:pPr>
        <w:rPr>
          <w:rFonts w:ascii="Arial" w:hAnsi="Arial"/>
          <w:b/>
          <w:bCs/>
          <w:i/>
        </w:rPr>
      </w:pPr>
      <w:r w:rsidRPr="00F95D13">
        <w:rPr>
          <w:rFonts w:ascii="Arial" w:hAnsi="Arial"/>
          <w:b/>
          <w:bCs/>
          <w:i/>
        </w:rPr>
        <w:t xml:space="preserve">1. </w:t>
      </w:r>
      <w:r w:rsidR="00C86E28">
        <w:rPr>
          <w:rFonts w:ascii="Arial" w:hAnsi="Arial"/>
          <w:b/>
          <w:bCs/>
          <w:i/>
        </w:rPr>
        <w:t>Accurately communicate the key elements of</w:t>
      </w:r>
      <w:r w:rsidRPr="00F95D13">
        <w:rPr>
          <w:rFonts w:ascii="Arial" w:hAnsi="Arial"/>
          <w:b/>
          <w:bCs/>
          <w:i/>
        </w:rPr>
        <w:t xml:space="preserve"> atomic theory </w:t>
      </w:r>
      <w:r w:rsidR="00C86E28">
        <w:rPr>
          <w:rFonts w:ascii="Arial" w:hAnsi="Arial"/>
          <w:b/>
          <w:bCs/>
          <w:i/>
        </w:rPr>
        <w:t>as it relates to</w:t>
      </w:r>
      <w:r w:rsidRPr="00F95D13">
        <w:rPr>
          <w:rFonts w:ascii="Arial" w:hAnsi="Arial"/>
          <w:b/>
          <w:bCs/>
          <w:i/>
        </w:rPr>
        <w:t xml:space="preserve"> the formation</w:t>
      </w:r>
      <w:r w:rsidR="00614FDC" w:rsidRPr="00F95D13">
        <w:rPr>
          <w:rFonts w:ascii="Arial" w:hAnsi="Arial"/>
          <w:b/>
          <w:bCs/>
          <w:i/>
        </w:rPr>
        <w:t xml:space="preserve"> and operation</w:t>
      </w:r>
      <w:r w:rsidRPr="00F95D13">
        <w:rPr>
          <w:rFonts w:ascii="Arial" w:hAnsi="Arial"/>
          <w:b/>
          <w:bCs/>
          <w:i/>
        </w:rPr>
        <w:t xml:space="preserve"> of a </w:t>
      </w:r>
      <w:r w:rsidR="00614FDC" w:rsidRPr="00F95D13">
        <w:rPr>
          <w:rFonts w:ascii="Arial" w:hAnsi="Arial"/>
          <w:b/>
          <w:bCs/>
          <w:i/>
        </w:rPr>
        <w:t>P-N J</w:t>
      </w:r>
      <w:r w:rsidRPr="00F95D13">
        <w:rPr>
          <w:rFonts w:ascii="Arial" w:hAnsi="Arial"/>
          <w:b/>
          <w:bCs/>
          <w:i/>
        </w:rPr>
        <w:t>unction.</w:t>
      </w:r>
    </w:p>
    <w:p w:rsidR="00321BDE" w:rsidRPr="00F95D13" w:rsidRDefault="00321BDE">
      <w:pPr>
        <w:rPr>
          <w:rFonts w:ascii="Arial" w:hAnsi="Arial"/>
          <w:b/>
          <w:bCs/>
          <w:i/>
        </w:rPr>
      </w:pPr>
      <w:r w:rsidRPr="00F95D13">
        <w:rPr>
          <w:rFonts w:ascii="Arial" w:hAnsi="Arial"/>
          <w:b/>
          <w:bCs/>
          <w:i/>
        </w:rPr>
        <w:t xml:space="preserve">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3"/>
        </w:numPr>
        <w:rPr>
          <w:rFonts w:ascii="Arial" w:hAnsi="Arial"/>
        </w:rPr>
      </w:pPr>
      <w:r>
        <w:rPr>
          <w:rFonts w:ascii="Arial" w:hAnsi="Arial"/>
        </w:rPr>
        <w:t>Describe the makeup of the atom.</w:t>
      </w:r>
    </w:p>
    <w:p w:rsidR="00321BDE" w:rsidRDefault="00321BDE">
      <w:pPr>
        <w:numPr>
          <w:ilvl w:val="0"/>
          <w:numId w:val="13"/>
        </w:numPr>
        <w:rPr>
          <w:rFonts w:ascii="Arial" w:hAnsi="Arial"/>
        </w:rPr>
      </w:pPr>
      <w:r>
        <w:rPr>
          <w:rFonts w:ascii="Arial" w:hAnsi="Arial"/>
        </w:rPr>
        <w:t xml:space="preserve">State the relationship between the number of valence electrons and the </w:t>
      </w:r>
      <w:r w:rsidR="00925CE4">
        <w:rPr>
          <w:rFonts w:ascii="Arial" w:hAnsi="Arial"/>
        </w:rPr>
        <w:t>conductivity of the element</w:t>
      </w:r>
      <w:r>
        <w:rPr>
          <w:rFonts w:ascii="Arial" w:hAnsi="Arial"/>
        </w:rPr>
        <w:t>.</w:t>
      </w:r>
    </w:p>
    <w:p w:rsidR="00321BDE" w:rsidRDefault="00321BDE">
      <w:pPr>
        <w:numPr>
          <w:ilvl w:val="0"/>
          <w:numId w:val="13"/>
        </w:numPr>
        <w:rPr>
          <w:rFonts w:ascii="Arial" w:hAnsi="Arial"/>
        </w:rPr>
      </w:pPr>
      <w:r>
        <w:rPr>
          <w:rFonts w:ascii="Arial" w:hAnsi="Arial"/>
        </w:rPr>
        <w:t>Contrast</w:t>
      </w:r>
      <w:r w:rsidR="000F4617">
        <w:rPr>
          <w:rFonts w:ascii="Arial" w:hAnsi="Arial"/>
        </w:rPr>
        <w:t>/Compare</w:t>
      </w:r>
      <w:r>
        <w:rPr>
          <w:rFonts w:ascii="Arial" w:hAnsi="Arial"/>
        </w:rPr>
        <w:t xml:space="preserve"> between trivalent and </w:t>
      </w:r>
      <w:proofErr w:type="spellStart"/>
      <w:r>
        <w:rPr>
          <w:rFonts w:ascii="Arial" w:hAnsi="Arial"/>
        </w:rPr>
        <w:t>pentavalent</w:t>
      </w:r>
      <w:proofErr w:type="spellEnd"/>
      <w:r>
        <w:rPr>
          <w:rFonts w:ascii="Arial" w:hAnsi="Arial"/>
        </w:rPr>
        <w:t xml:space="preserve"> elements</w:t>
      </w:r>
    </w:p>
    <w:p w:rsidR="00321BDE" w:rsidRDefault="00321BDE">
      <w:pPr>
        <w:numPr>
          <w:ilvl w:val="0"/>
          <w:numId w:val="13"/>
        </w:numPr>
        <w:rPr>
          <w:rFonts w:ascii="Arial" w:hAnsi="Arial"/>
        </w:rPr>
      </w:pPr>
      <w:r>
        <w:rPr>
          <w:rFonts w:ascii="Arial" w:hAnsi="Arial"/>
        </w:rPr>
        <w:t>List the similarities and differences between n-type and p-type semiconductors.</w:t>
      </w:r>
    </w:p>
    <w:p w:rsidR="00321BDE" w:rsidRDefault="00321BDE">
      <w:pPr>
        <w:numPr>
          <w:ilvl w:val="0"/>
          <w:numId w:val="13"/>
        </w:numPr>
        <w:rPr>
          <w:rFonts w:ascii="Arial" w:hAnsi="Arial"/>
        </w:rPr>
      </w:pPr>
      <w:r>
        <w:rPr>
          <w:rFonts w:ascii="Arial" w:hAnsi="Arial"/>
        </w:rPr>
        <w:t xml:space="preserve">Explain how a </w:t>
      </w:r>
      <w:proofErr w:type="spellStart"/>
      <w:r>
        <w:rPr>
          <w:rFonts w:ascii="Arial" w:hAnsi="Arial"/>
        </w:rPr>
        <w:t>pn</w:t>
      </w:r>
      <w:proofErr w:type="spellEnd"/>
      <w:r>
        <w:rPr>
          <w:rFonts w:ascii="Arial" w:hAnsi="Arial"/>
        </w:rPr>
        <w:t xml:space="preserve"> junction is formed.</w:t>
      </w:r>
    </w:p>
    <w:p w:rsidR="00321BDE" w:rsidRDefault="00321BDE">
      <w:pPr>
        <w:numPr>
          <w:ilvl w:val="0"/>
          <w:numId w:val="13"/>
        </w:numPr>
        <w:rPr>
          <w:rFonts w:ascii="Arial" w:hAnsi="Arial"/>
        </w:rPr>
      </w:pPr>
      <w:r>
        <w:rPr>
          <w:rFonts w:ascii="Arial" w:hAnsi="Arial"/>
        </w:rPr>
        <w:t xml:space="preserve">Define </w:t>
      </w:r>
      <w:r w:rsidR="00925CE4">
        <w:rPr>
          <w:rFonts w:ascii="Arial" w:hAnsi="Arial"/>
        </w:rPr>
        <w:t>“</w:t>
      </w:r>
      <w:r>
        <w:rPr>
          <w:rFonts w:ascii="Arial" w:hAnsi="Arial"/>
        </w:rPr>
        <w:t>bias</w:t>
      </w:r>
      <w:r w:rsidR="00925CE4">
        <w:rPr>
          <w:rFonts w:ascii="Arial" w:hAnsi="Arial"/>
        </w:rPr>
        <w:t>”</w:t>
      </w:r>
      <w:r>
        <w:rPr>
          <w:rFonts w:ascii="Arial" w:hAnsi="Arial"/>
        </w:rPr>
        <w:t xml:space="preserve"> and describe the different methods of forward and reverse biasing a </w:t>
      </w:r>
      <w:proofErr w:type="spellStart"/>
      <w:r>
        <w:rPr>
          <w:rFonts w:ascii="Arial" w:hAnsi="Arial"/>
        </w:rPr>
        <w:t>pn</w:t>
      </w:r>
      <w:proofErr w:type="spellEnd"/>
      <w:r>
        <w:rPr>
          <w:rFonts w:ascii="Arial" w:hAnsi="Arial"/>
        </w:rPr>
        <w:t xml:space="preserve"> junction. </w:t>
      </w:r>
    </w:p>
    <w:p w:rsidR="00321BDE" w:rsidRDefault="00321BDE">
      <w:pPr>
        <w:rPr>
          <w:rFonts w:ascii="Arial" w:hAnsi="Arial"/>
          <w:b/>
          <w:bCs/>
        </w:rPr>
      </w:pPr>
    </w:p>
    <w:p w:rsidR="00321BDE" w:rsidRDefault="00C86E28">
      <w:pPr>
        <w:rPr>
          <w:rFonts w:ascii="Arial" w:hAnsi="Arial"/>
          <w:b/>
          <w:bCs/>
          <w:i/>
        </w:rPr>
      </w:pPr>
      <w:r>
        <w:rPr>
          <w:rFonts w:ascii="Arial" w:hAnsi="Arial"/>
          <w:b/>
          <w:bCs/>
          <w:i/>
        </w:rPr>
        <w:t xml:space="preserve">2. Describe diode </w:t>
      </w:r>
      <w:r w:rsidR="00614FDC" w:rsidRPr="00F95D13">
        <w:rPr>
          <w:rFonts w:ascii="Arial" w:hAnsi="Arial"/>
          <w:b/>
          <w:bCs/>
          <w:i/>
        </w:rPr>
        <w:t>characteristics and operation</w:t>
      </w:r>
      <w:r w:rsidR="00321BDE" w:rsidRPr="00F95D13">
        <w:rPr>
          <w:rFonts w:ascii="Arial" w:hAnsi="Arial"/>
          <w:b/>
          <w:bCs/>
          <w:i/>
        </w:rPr>
        <w:t>.</w:t>
      </w:r>
    </w:p>
    <w:p w:rsidR="00C86E28" w:rsidRPr="00F95D13" w:rsidRDefault="00C86E28">
      <w:pPr>
        <w:rPr>
          <w:rFonts w:ascii="Arial" w:hAnsi="Arial"/>
          <w:b/>
          <w:bCs/>
          <w:i/>
        </w:rPr>
      </w:pP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8"/>
        </w:numPr>
        <w:rPr>
          <w:rFonts w:ascii="Arial" w:hAnsi="Arial"/>
        </w:rPr>
      </w:pPr>
      <w:r>
        <w:rPr>
          <w:rFonts w:ascii="Arial" w:hAnsi="Arial"/>
        </w:rPr>
        <w:t>Describe the construction of a diode.</w:t>
      </w:r>
    </w:p>
    <w:p w:rsidR="00321BDE" w:rsidRDefault="00321BDE">
      <w:pPr>
        <w:numPr>
          <w:ilvl w:val="0"/>
          <w:numId w:val="18"/>
        </w:numPr>
        <w:rPr>
          <w:rFonts w:ascii="Arial" w:hAnsi="Arial"/>
        </w:rPr>
      </w:pPr>
      <w:r>
        <w:rPr>
          <w:rFonts w:ascii="Arial" w:hAnsi="Arial"/>
        </w:rPr>
        <w:t>Compare Silicon and Germanium diodes</w:t>
      </w:r>
      <w:r w:rsidR="00925CE4">
        <w:rPr>
          <w:rFonts w:ascii="Arial" w:hAnsi="Arial"/>
        </w:rPr>
        <w:t xml:space="preserve"> characteristics and operational requirements.</w:t>
      </w:r>
    </w:p>
    <w:p w:rsidR="00321BDE" w:rsidRDefault="00925CE4">
      <w:pPr>
        <w:numPr>
          <w:ilvl w:val="0"/>
          <w:numId w:val="13"/>
        </w:numPr>
        <w:rPr>
          <w:rFonts w:ascii="Arial" w:hAnsi="Arial"/>
        </w:rPr>
      </w:pPr>
      <w:r>
        <w:rPr>
          <w:rFonts w:ascii="Arial" w:hAnsi="Arial"/>
        </w:rPr>
        <w:t>Correctly i</w:t>
      </w:r>
      <w:r w:rsidR="00321BDE">
        <w:rPr>
          <w:rFonts w:ascii="Arial" w:hAnsi="Arial"/>
        </w:rPr>
        <w:t>dentify the terminals of a diode and be able to draw and analyze the schematic diagram of a simple diode circuit.</w:t>
      </w:r>
    </w:p>
    <w:p w:rsidR="00321BDE" w:rsidRDefault="00321BDE">
      <w:pPr>
        <w:numPr>
          <w:ilvl w:val="0"/>
          <w:numId w:val="13"/>
        </w:numPr>
        <w:rPr>
          <w:rFonts w:ascii="Arial" w:hAnsi="Arial"/>
        </w:rPr>
      </w:pPr>
      <w:r>
        <w:rPr>
          <w:rFonts w:ascii="Arial" w:hAnsi="Arial"/>
        </w:rPr>
        <w:t>Describe</w:t>
      </w:r>
      <w:r w:rsidR="00925CE4">
        <w:rPr>
          <w:rFonts w:ascii="Arial" w:hAnsi="Arial"/>
        </w:rPr>
        <w:t xml:space="preserve"> and Demonstrate</w:t>
      </w:r>
      <w:r>
        <w:rPr>
          <w:rFonts w:ascii="Arial" w:hAnsi="Arial"/>
        </w:rPr>
        <w:t xml:space="preserve"> how to test a diode in and out of circuit with an analog or digital meter.</w:t>
      </w:r>
    </w:p>
    <w:p w:rsidR="00321BDE" w:rsidRDefault="00321BDE">
      <w:pPr>
        <w:numPr>
          <w:ilvl w:val="0"/>
          <w:numId w:val="13"/>
        </w:numPr>
        <w:rPr>
          <w:rFonts w:ascii="Arial" w:hAnsi="Arial"/>
        </w:rPr>
      </w:pPr>
      <w:r>
        <w:rPr>
          <w:rFonts w:ascii="Arial" w:hAnsi="Arial"/>
        </w:rPr>
        <w:t xml:space="preserve">Using a specification sheet, list </w:t>
      </w:r>
      <w:r w:rsidR="008E4476">
        <w:rPr>
          <w:rFonts w:ascii="Arial" w:hAnsi="Arial"/>
        </w:rPr>
        <w:t xml:space="preserve">and define </w:t>
      </w:r>
      <w:r>
        <w:rPr>
          <w:rFonts w:ascii="Arial" w:hAnsi="Arial"/>
        </w:rPr>
        <w:t>the parameters and operating characteristics of different diodes.</w:t>
      </w:r>
    </w:p>
    <w:p w:rsidR="00321BDE" w:rsidRDefault="00321BDE">
      <w:pPr>
        <w:numPr>
          <w:ilvl w:val="0"/>
          <w:numId w:val="13"/>
        </w:numPr>
        <w:rPr>
          <w:rFonts w:ascii="Arial" w:hAnsi="Arial"/>
        </w:rPr>
      </w:pPr>
      <w:r>
        <w:rPr>
          <w:rFonts w:ascii="Arial" w:hAnsi="Arial"/>
        </w:rPr>
        <w:t xml:space="preserve">Discuss </w:t>
      </w:r>
      <w:r w:rsidR="00925CE4">
        <w:rPr>
          <w:rFonts w:ascii="Arial" w:hAnsi="Arial"/>
        </w:rPr>
        <w:t xml:space="preserve">and compare </w:t>
      </w:r>
      <w:r>
        <w:rPr>
          <w:rFonts w:ascii="Arial" w:hAnsi="Arial"/>
        </w:rPr>
        <w:t xml:space="preserve">the basic operating principles of rectifier diodes, </w:t>
      </w:r>
      <w:proofErr w:type="spellStart"/>
      <w:r>
        <w:rPr>
          <w:rFonts w:ascii="Arial" w:hAnsi="Arial"/>
        </w:rPr>
        <w:t>zener</w:t>
      </w:r>
      <w:proofErr w:type="spellEnd"/>
      <w:r>
        <w:rPr>
          <w:rFonts w:ascii="Arial" w:hAnsi="Arial"/>
        </w:rPr>
        <w:t xml:space="preserve"> diodes and light- emitting diodes.(LEDs).</w:t>
      </w:r>
    </w:p>
    <w:p w:rsidR="00321BDE" w:rsidRDefault="00321BDE">
      <w:pPr>
        <w:numPr>
          <w:ilvl w:val="0"/>
          <w:numId w:val="13"/>
        </w:numPr>
        <w:rPr>
          <w:rFonts w:ascii="Arial" w:hAnsi="Arial"/>
        </w:rPr>
      </w:pPr>
      <w:r>
        <w:rPr>
          <w:rFonts w:ascii="Arial" w:hAnsi="Arial"/>
        </w:rPr>
        <w:t>Calculate Diode Voltage and Current</w:t>
      </w:r>
      <w:r w:rsidR="00925CE4">
        <w:rPr>
          <w:rFonts w:ascii="Arial" w:hAnsi="Arial"/>
        </w:rPr>
        <w:t xml:space="preserve"> as well as circuit voltages and currents</w:t>
      </w:r>
      <w:r>
        <w:rPr>
          <w:rFonts w:ascii="Arial" w:hAnsi="Arial"/>
        </w:rPr>
        <w:t xml:space="preserve"> in electric circuits implementing Silicon or Germanium diodes, </w:t>
      </w:r>
      <w:proofErr w:type="spellStart"/>
      <w:r>
        <w:rPr>
          <w:rFonts w:ascii="Arial" w:hAnsi="Arial"/>
        </w:rPr>
        <w:t>Zener</w:t>
      </w:r>
      <w:proofErr w:type="spellEnd"/>
      <w:r>
        <w:rPr>
          <w:rFonts w:ascii="Arial" w:hAnsi="Arial"/>
        </w:rPr>
        <w:t xml:space="preserve"> Diodes and Light-Emitting Diodes.</w:t>
      </w:r>
    </w:p>
    <w:p w:rsidR="00321BDE" w:rsidRDefault="00321BDE">
      <w:pPr>
        <w:ind w:left="360"/>
        <w:rPr>
          <w:rFonts w:ascii="Arial" w:hAnsi="Arial"/>
        </w:rPr>
      </w:pPr>
    </w:p>
    <w:p w:rsidR="00321BDE" w:rsidRDefault="00321BDE">
      <w:pPr>
        <w:rPr>
          <w:rFonts w:ascii="Arial" w:hAnsi="Arial"/>
          <w:b/>
          <w:bCs/>
          <w:i/>
        </w:rPr>
      </w:pPr>
      <w:r w:rsidRPr="00F95D13">
        <w:rPr>
          <w:rFonts w:ascii="Arial" w:hAnsi="Arial"/>
          <w:b/>
          <w:bCs/>
          <w:i/>
        </w:rPr>
        <w:t xml:space="preserve">3. </w:t>
      </w:r>
      <w:r w:rsidR="00C86E28">
        <w:rPr>
          <w:rFonts w:ascii="Arial" w:hAnsi="Arial"/>
          <w:b/>
          <w:bCs/>
          <w:i/>
        </w:rPr>
        <w:t>Describe the operation of</w:t>
      </w:r>
      <w:r w:rsidRPr="00F95D13">
        <w:rPr>
          <w:rFonts w:ascii="Arial" w:hAnsi="Arial"/>
          <w:b/>
          <w:bCs/>
          <w:i/>
        </w:rPr>
        <w:t xml:space="preserve"> common diode applications. </w:t>
      </w:r>
    </w:p>
    <w:p w:rsidR="00C86E28" w:rsidRPr="00F95D13" w:rsidRDefault="00C86E28">
      <w:pPr>
        <w:rPr>
          <w:rFonts w:ascii="Arial" w:hAnsi="Arial"/>
          <w:b/>
          <w:bCs/>
          <w:i/>
        </w:rPr>
      </w:pP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9"/>
        </w:numPr>
        <w:rPr>
          <w:rFonts w:ascii="Arial" w:hAnsi="Arial"/>
        </w:rPr>
      </w:pPr>
      <w:r>
        <w:rPr>
          <w:rFonts w:ascii="Arial" w:hAnsi="Arial"/>
        </w:rPr>
        <w:t>Draw the block diagram of a Linear DC power supply and describe the function of each circuit it contains.</w:t>
      </w:r>
    </w:p>
    <w:p w:rsidR="00321BDE" w:rsidRDefault="00321BDE">
      <w:pPr>
        <w:numPr>
          <w:ilvl w:val="0"/>
          <w:numId w:val="19"/>
        </w:numPr>
        <w:rPr>
          <w:rFonts w:ascii="Arial" w:hAnsi="Arial"/>
        </w:rPr>
      </w:pPr>
      <w:r>
        <w:rPr>
          <w:rFonts w:ascii="Arial" w:hAnsi="Arial"/>
        </w:rPr>
        <w:t>Describe the operation of the half-wave, full-wave and bridge rectifiers.</w:t>
      </w:r>
    </w:p>
    <w:p w:rsidR="00307E38" w:rsidRDefault="00307E38">
      <w:pPr>
        <w:numPr>
          <w:ilvl w:val="0"/>
          <w:numId w:val="19"/>
        </w:numPr>
        <w:rPr>
          <w:rFonts w:ascii="Arial" w:hAnsi="Arial"/>
        </w:rPr>
      </w:pPr>
      <w:r>
        <w:rPr>
          <w:rFonts w:ascii="Arial" w:hAnsi="Arial"/>
        </w:rPr>
        <w:t>Recall the equations used to solve for rectifier circuits.</w:t>
      </w:r>
    </w:p>
    <w:p w:rsidR="00321BDE" w:rsidRDefault="00321BDE">
      <w:pPr>
        <w:numPr>
          <w:ilvl w:val="0"/>
          <w:numId w:val="19"/>
        </w:numPr>
        <w:rPr>
          <w:rFonts w:ascii="Arial" w:hAnsi="Arial"/>
        </w:rPr>
      </w:pPr>
      <w:r>
        <w:rPr>
          <w:rFonts w:ascii="Arial" w:hAnsi="Arial"/>
        </w:rPr>
        <w:t>Calculate Load Voltage and Load Current of the three types of rectifiers.</w:t>
      </w:r>
    </w:p>
    <w:p w:rsidR="00321BDE" w:rsidRDefault="00321BDE">
      <w:pPr>
        <w:numPr>
          <w:ilvl w:val="0"/>
          <w:numId w:val="19"/>
        </w:numPr>
        <w:rPr>
          <w:rFonts w:ascii="Arial" w:hAnsi="Arial"/>
        </w:rPr>
      </w:pPr>
      <w:r>
        <w:rPr>
          <w:rFonts w:ascii="Arial" w:hAnsi="Arial"/>
        </w:rPr>
        <w:t>Explain</w:t>
      </w:r>
      <w:r w:rsidR="008E4476">
        <w:rPr>
          <w:rFonts w:ascii="Arial" w:hAnsi="Arial"/>
        </w:rPr>
        <w:t xml:space="preserve"> </w:t>
      </w:r>
      <w:r>
        <w:rPr>
          <w:rFonts w:ascii="Arial" w:hAnsi="Arial"/>
        </w:rPr>
        <w:t>the effects that filtering has on the output of a rectifier.</w:t>
      </w:r>
    </w:p>
    <w:p w:rsidR="00321BDE" w:rsidRDefault="00321BDE">
      <w:pPr>
        <w:numPr>
          <w:ilvl w:val="0"/>
          <w:numId w:val="19"/>
        </w:numPr>
        <w:rPr>
          <w:rFonts w:ascii="Arial" w:hAnsi="Arial"/>
        </w:rPr>
      </w:pPr>
      <w:r>
        <w:rPr>
          <w:rFonts w:ascii="Arial" w:hAnsi="Arial"/>
        </w:rPr>
        <w:t>Identify and describe various types of power supply filters.</w:t>
      </w:r>
    </w:p>
    <w:p w:rsidR="00321BDE" w:rsidRDefault="00321BDE">
      <w:pPr>
        <w:numPr>
          <w:ilvl w:val="0"/>
          <w:numId w:val="19"/>
        </w:numPr>
        <w:rPr>
          <w:rFonts w:ascii="Arial" w:hAnsi="Arial"/>
        </w:rPr>
      </w:pPr>
      <w:r>
        <w:rPr>
          <w:rFonts w:ascii="Arial" w:hAnsi="Arial"/>
        </w:rPr>
        <w:t>Calculate Load Voltage and Load Current of Filtered rectifiers.</w:t>
      </w:r>
    </w:p>
    <w:p w:rsidR="00321BDE" w:rsidRDefault="00321BDE">
      <w:pPr>
        <w:numPr>
          <w:ilvl w:val="0"/>
          <w:numId w:val="19"/>
        </w:numPr>
        <w:rPr>
          <w:rFonts w:ascii="Arial" w:hAnsi="Arial"/>
        </w:rPr>
      </w:pPr>
      <w:r>
        <w:rPr>
          <w:rFonts w:ascii="Arial" w:hAnsi="Arial"/>
        </w:rPr>
        <w:t xml:space="preserve">Describe different voltage and current regulators including </w:t>
      </w:r>
      <w:proofErr w:type="spellStart"/>
      <w:r>
        <w:rPr>
          <w:rFonts w:ascii="Arial" w:hAnsi="Arial"/>
        </w:rPr>
        <w:t>Zener</w:t>
      </w:r>
      <w:proofErr w:type="spellEnd"/>
      <w:r>
        <w:rPr>
          <w:rFonts w:ascii="Arial" w:hAnsi="Arial"/>
        </w:rPr>
        <w:t xml:space="preserve"> Regulators and Integrated Circuit Regulators.</w:t>
      </w:r>
    </w:p>
    <w:p w:rsidR="00321BDE" w:rsidRDefault="00321BDE">
      <w:pPr>
        <w:numPr>
          <w:ilvl w:val="0"/>
          <w:numId w:val="19"/>
        </w:numPr>
        <w:rPr>
          <w:rFonts w:ascii="Arial" w:hAnsi="Arial"/>
        </w:rPr>
      </w:pPr>
      <w:r>
        <w:rPr>
          <w:rFonts w:ascii="Arial" w:hAnsi="Arial"/>
        </w:rPr>
        <w:t>Perform calculations to justify proper operation of the power supply.</w:t>
      </w:r>
    </w:p>
    <w:p w:rsidR="00321BDE" w:rsidRDefault="008E4476">
      <w:pPr>
        <w:numPr>
          <w:ilvl w:val="0"/>
          <w:numId w:val="19"/>
        </w:numPr>
        <w:rPr>
          <w:rFonts w:ascii="Arial" w:hAnsi="Arial"/>
        </w:rPr>
      </w:pPr>
      <w:r>
        <w:rPr>
          <w:rFonts w:ascii="Arial" w:hAnsi="Arial"/>
        </w:rPr>
        <w:t>Assemble and test power supply circuits</w:t>
      </w:r>
      <w:r w:rsidR="00321BDE">
        <w:rPr>
          <w:rFonts w:ascii="Arial" w:hAnsi="Arial"/>
        </w:rPr>
        <w:t xml:space="preserve"> using proper test equipment.</w:t>
      </w:r>
    </w:p>
    <w:p w:rsidR="00321BDE" w:rsidRDefault="00321BDE">
      <w:pPr>
        <w:numPr>
          <w:ilvl w:val="0"/>
          <w:numId w:val="19"/>
        </w:numPr>
        <w:rPr>
          <w:rFonts w:ascii="Arial" w:hAnsi="Arial"/>
        </w:rPr>
      </w:pPr>
      <w:r>
        <w:rPr>
          <w:rFonts w:ascii="Arial" w:hAnsi="Arial"/>
        </w:rPr>
        <w:t>Troubleshoot various linear power supplies in a safe and proper manner.</w:t>
      </w:r>
    </w:p>
    <w:p w:rsidR="00556998" w:rsidRDefault="00556998">
      <w:pPr>
        <w:rPr>
          <w:rFonts w:ascii="Arial" w:hAnsi="Arial"/>
        </w:rPr>
      </w:pPr>
    </w:p>
    <w:p w:rsidR="00321BDE" w:rsidRDefault="00321BDE">
      <w:pPr>
        <w:rPr>
          <w:rFonts w:ascii="Arial" w:hAnsi="Arial"/>
          <w:b/>
          <w:bCs/>
          <w:i/>
        </w:rPr>
      </w:pPr>
      <w:r w:rsidRPr="00F95D13">
        <w:rPr>
          <w:rFonts w:ascii="Arial" w:hAnsi="Arial"/>
          <w:b/>
          <w:bCs/>
          <w:i/>
        </w:rPr>
        <w:t>4. Fabricate and Test a Complete Linear DC Power Supply.</w:t>
      </w:r>
    </w:p>
    <w:p w:rsidR="00C86E28" w:rsidRPr="00F95D13" w:rsidRDefault="00C86E28">
      <w:pPr>
        <w:rPr>
          <w:rFonts w:ascii="Arial" w:hAnsi="Arial"/>
          <w:b/>
          <w:bCs/>
          <w:i/>
        </w:rPr>
      </w:pPr>
    </w:p>
    <w:p w:rsidR="00321BDE" w:rsidRPr="006C3223" w:rsidRDefault="00321BDE" w:rsidP="006C3223">
      <w:pPr>
        <w:pStyle w:val="EnvelopeReturn"/>
        <w:rPr>
          <w:b/>
          <w:u w:val="single"/>
        </w:rPr>
      </w:pPr>
      <w:r w:rsidRPr="006C3223">
        <w:rPr>
          <w:b/>
          <w:u w:val="single"/>
        </w:rPr>
        <w:t>Potential elements of the performance:</w:t>
      </w:r>
    </w:p>
    <w:p w:rsidR="00321BDE" w:rsidRDefault="00321BDE">
      <w:pPr>
        <w:numPr>
          <w:ilvl w:val="0"/>
          <w:numId w:val="24"/>
        </w:numPr>
        <w:rPr>
          <w:rFonts w:ascii="Arial" w:hAnsi="Arial"/>
        </w:rPr>
      </w:pPr>
      <w:r>
        <w:rPr>
          <w:rFonts w:ascii="Arial" w:hAnsi="Arial"/>
        </w:rPr>
        <w:t>Prototype a complete Linear DC Power Supply (Construct and Test)</w:t>
      </w:r>
    </w:p>
    <w:p w:rsidR="00321BDE" w:rsidRDefault="00321BDE">
      <w:pPr>
        <w:numPr>
          <w:ilvl w:val="0"/>
          <w:numId w:val="24"/>
        </w:numPr>
        <w:rPr>
          <w:rFonts w:ascii="Arial" w:hAnsi="Arial"/>
        </w:rPr>
      </w:pPr>
      <w:r>
        <w:rPr>
          <w:rFonts w:ascii="Arial" w:hAnsi="Arial"/>
        </w:rPr>
        <w:t>Perform all required Calculations and Measurement prior to final assembly.</w:t>
      </w:r>
    </w:p>
    <w:p w:rsidR="00321BDE" w:rsidRDefault="00321BDE">
      <w:pPr>
        <w:numPr>
          <w:ilvl w:val="0"/>
          <w:numId w:val="24"/>
        </w:numPr>
        <w:rPr>
          <w:rFonts w:ascii="Arial" w:hAnsi="Arial"/>
        </w:rPr>
      </w:pPr>
      <w:r>
        <w:rPr>
          <w:rFonts w:ascii="Arial" w:hAnsi="Arial"/>
        </w:rPr>
        <w:t>Properly solder all required components.</w:t>
      </w:r>
    </w:p>
    <w:p w:rsidR="00C86E28" w:rsidRPr="00C86E28" w:rsidRDefault="00321BDE" w:rsidP="00C86E28">
      <w:pPr>
        <w:numPr>
          <w:ilvl w:val="0"/>
          <w:numId w:val="24"/>
        </w:numPr>
        <w:rPr>
          <w:rFonts w:ascii="Arial" w:hAnsi="Arial"/>
        </w:rPr>
      </w:pPr>
      <w:r>
        <w:rPr>
          <w:rFonts w:ascii="Arial" w:hAnsi="Arial"/>
        </w:rPr>
        <w:t>Correctly assemble all components implementing common shop practices and assembly techniques.</w:t>
      </w:r>
    </w:p>
    <w:p w:rsidR="00321BDE" w:rsidRPr="00556998" w:rsidRDefault="00321BDE">
      <w:pPr>
        <w:numPr>
          <w:ilvl w:val="0"/>
          <w:numId w:val="24"/>
        </w:numPr>
        <w:rPr>
          <w:rFonts w:ascii="Arial" w:hAnsi="Arial"/>
        </w:rPr>
      </w:pPr>
      <w:r>
        <w:rPr>
          <w:rFonts w:ascii="Arial" w:hAnsi="Arial"/>
        </w:rPr>
        <w:t>Accurately produce a Technical Report as per criteria provided by instructor.</w:t>
      </w:r>
    </w:p>
    <w:p w:rsidR="00556998" w:rsidRDefault="00556998">
      <w:pPr>
        <w:rPr>
          <w:rFonts w:ascii="Arial" w:hAnsi="Arial"/>
          <w:b/>
        </w:rPr>
      </w:pPr>
    </w:p>
    <w:p w:rsidR="00321BDE" w:rsidRDefault="00321BDE">
      <w:pPr>
        <w:rPr>
          <w:rFonts w:ascii="Arial" w:hAnsi="Arial"/>
          <w:b/>
        </w:rPr>
      </w:pPr>
      <w:r>
        <w:rPr>
          <w:rFonts w:ascii="Arial" w:hAnsi="Arial"/>
          <w:b/>
        </w:rPr>
        <w:t>III.   TOPICS TO BE COVERED:</w:t>
      </w:r>
    </w:p>
    <w:p w:rsidR="006C3223" w:rsidRDefault="006C3223">
      <w:pPr>
        <w:rPr>
          <w:rFonts w:ascii="Arial" w:hAnsi="Arial"/>
        </w:rPr>
      </w:pPr>
    </w:p>
    <w:p w:rsidR="00321BDE" w:rsidRDefault="00321BDE" w:rsidP="006C3223">
      <w:pPr>
        <w:numPr>
          <w:ilvl w:val="0"/>
          <w:numId w:val="29"/>
        </w:numPr>
        <w:rPr>
          <w:rFonts w:ascii="Arial" w:hAnsi="Arial"/>
        </w:rPr>
      </w:pPr>
      <w:r>
        <w:rPr>
          <w:rFonts w:ascii="Arial" w:hAnsi="Arial"/>
        </w:rPr>
        <w:t xml:space="preserve">Atomic theory and the </w:t>
      </w:r>
      <w:r w:rsidR="00614FDC">
        <w:rPr>
          <w:rFonts w:ascii="Arial" w:hAnsi="Arial"/>
        </w:rPr>
        <w:t>P-N J</w:t>
      </w:r>
      <w:r>
        <w:rPr>
          <w:rFonts w:ascii="Arial" w:hAnsi="Arial"/>
        </w:rPr>
        <w:t xml:space="preserve">unction </w:t>
      </w:r>
    </w:p>
    <w:p w:rsidR="00321BDE" w:rsidRDefault="00614FDC" w:rsidP="006C3223">
      <w:pPr>
        <w:numPr>
          <w:ilvl w:val="0"/>
          <w:numId w:val="29"/>
        </w:numPr>
        <w:rPr>
          <w:rFonts w:ascii="Arial" w:hAnsi="Arial"/>
        </w:rPr>
      </w:pPr>
      <w:r>
        <w:rPr>
          <w:rFonts w:ascii="Arial" w:hAnsi="Arial"/>
        </w:rPr>
        <w:t xml:space="preserve">Junction </w:t>
      </w:r>
      <w:r w:rsidR="00321BDE">
        <w:rPr>
          <w:rFonts w:ascii="Arial" w:hAnsi="Arial"/>
        </w:rPr>
        <w:t>Diodes</w:t>
      </w:r>
      <w:r>
        <w:rPr>
          <w:rFonts w:ascii="Arial" w:hAnsi="Arial"/>
        </w:rPr>
        <w:t xml:space="preserve">, </w:t>
      </w:r>
      <w:proofErr w:type="spellStart"/>
      <w:r>
        <w:rPr>
          <w:rFonts w:ascii="Arial" w:hAnsi="Arial"/>
        </w:rPr>
        <w:t>Zener</w:t>
      </w:r>
      <w:proofErr w:type="spellEnd"/>
      <w:r>
        <w:rPr>
          <w:rFonts w:ascii="Arial" w:hAnsi="Arial"/>
        </w:rPr>
        <w:t xml:space="preserve"> Diodes, Light Emitting Diodes</w:t>
      </w:r>
      <w:r w:rsidR="00321BDE">
        <w:rPr>
          <w:rFonts w:ascii="Arial" w:hAnsi="Arial"/>
        </w:rPr>
        <w:t xml:space="preserve"> </w:t>
      </w:r>
      <w:r>
        <w:rPr>
          <w:rFonts w:ascii="Arial" w:hAnsi="Arial"/>
        </w:rPr>
        <w:t xml:space="preserve">characteristics </w:t>
      </w:r>
      <w:r w:rsidR="00321BDE">
        <w:rPr>
          <w:rFonts w:ascii="Arial" w:hAnsi="Arial"/>
        </w:rPr>
        <w:t>a</w:t>
      </w:r>
      <w:r>
        <w:rPr>
          <w:rFonts w:ascii="Arial" w:hAnsi="Arial"/>
        </w:rPr>
        <w:t>nd</w:t>
      </w:r>
      <w:r w:rsidR="00321BDE">
        <w:rPr>
          <w:rFonts w:ascii="Arial" w:hAnsi="Arial"/>
        </w:rPr>
        <w:t xml:space="preserve"> applications  </w:t>
      </w:r>
    </w:p>
    <w:p w:rsidR="00321BDE" w:rsidRDefault="00321BDE" w:rsidP="006C3223">
      <w:pPr>
        <w:numPr>
          <w:ilvl w:val="0"/>
          <w:numId w:val="29"/>
        </w:numPr>
        <w:rPr>
          <w:rFonts w:ascii="Arial" w:hAnsi="Arial"/>
        </w:rPr>
      </w:pPr>
      <w:r>
        <w:rPr>
          <w:rFonts w:ascii="Arial" w:hAnsi="Arial"/>
        </w:rPr>
        <w:t>Linear DC Power Supplies</w:t>
      </w:r>
    </w:p>
    <w:p w:rsidR="00614FDC" w:rsidRDefault="00614FDC">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t>IV.</w:t>
            </w:r>
          </w:p>
        </w:tc>
        <w:tc>
          <w:tcPr>
            <w:tcW w:w="8181" w:type="dxa"/>
          </w:tcPr>
          <w:p w:rsidR="00321BDE" w:rsidRDefault="00321BDE">
            <w:pPr>
              <w:rPr>
                <w:rFonts w:ascii="Arial" w:hAnsi="Arial"/>
                <w:b/>
              </w:rPr>
            </w:pPr>
            <w:r>
              <w:rPr>
                <w:rFonts w:ascii="Arial" w:hAnsi="Arial"/>
                <w:b/>
              </w:rPr>
              <w:t>REQUIRED RESOURCES/TEXTS/MATERIALS:</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Text - Introductory Ele</w:t>
            </w:r>
            <w:r w:rsidR="00614FDC">
              <w:rPr>
                <w:rFonts w:ascii="Arial" w:hAnsi="Arial"/>
              </w:rPr>
              <w:t>ctronic Devices and Circuits – 7</w:t>
            </w:r>
            <w:r>
              <w:rPr>
                <w:rFonts w:ascii="Arial" w:hAnsi="Arial"/>
                <w:vertAlign w:val="superscript"/>
              </w:rPr>
              <w:t>th</w:t>
            </w:r>
            <w:r>
              <w:rPr>
                <w:rFonts w:ascii="Arial" w:hAnsi="Arial"/>
              </w:rPr>
              <w:t xml:space="preserve"> or </w:t>
            </w:r>
            <w:r w:rsidR="0086043D">
              <w:rPr>
                <w:rFonts w:ascii="Arial" w:hAnsi="Arial"/>
              </w:rPr>
              <w:t>newer</w:t>
            </w:r>
            <w:r>
              <w:rPr>
                <w:rFonts w:ascii="Arial" w:hAnsi="Arial"/>
              </w:rPr>
              <w:t xml:space="preserve">  Edition   Author - Robert T. </w:t>
            </w:r>
            <w:proofErr w:type="spellStart"/>
            <w:r>
              <w:rPr>
                <w:rFonts w:ascii="Arial" w:hAnsi="Arial"/>
              </w:rPr>
              <w:t>Paynter</w:t>
            </w:r>
            <w:proofErr w:type="spellEnd"/>
            <w:r w:rsidR="009E7D65">
              <w:rPr>
                <w:rFonts w:ascii="Arial" w:hAnsi="Arial"/>
              </w:rPr>
              <w:t xml:space="preserve"> (Available in Campus Shop)</w:t>
            </w:r>
          </w:p>
          <w:p w:rsidR="001768E8" w:rsidRDefault="001768E8" w:rsidP="001768E8">
            <w:pPr>
              <w:ind w:left="720"/>
              <w:rPr>
                <w:rFonts w:ascii="Arial" w:hAnsi="Arial"/>
              </w:rPr>
            </w:pPr>
            <w:r>
              <w:rPr>
                <w:rFonts w:ascii="Arial" w:hAnsi="Arial"/>
              </w:rPr>
              <w:t>This is known as a PEARSON CUSTOM ELECTRONICS TECHNOLOGY publishing.</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1st Year Electronic Parts Package</w:t>
            </w:r>
          </w:p>
          <w:p w:rsidR="00C86E28" w:rsidRDefault="00C86E28" w:rsidP="00C86E28">
            <w:pPr>
              <w:ind w:left="720"/>
              <w:rPr>
                <w:rFonts w:ascii="Arial" w:hAnsi="Arial"/>
              </w:rPr>
            </w:pPr>
          </w:p>
          <w:p w:rsidR="00321BDE" w:rsidRDefault="00321BDE">
            <w:pPr>
              <w:numPr>
                <w:ilvl w:val="0"/>
                <w:numId w:val="28"/>
              </w:numPr>
              <w:rPr>
                <w:rFonts w:ascii="Arial" w:hAnsi="Arial"/>
              </w:rPr>
            </w:pPr>
            <w:r>
              <w:rPr>
                <w:rFonts w:ascii="Arial" w:hAnsi="Arial"/>
              </w:rPr>
              <w:t xml:space="preserve">Digital </w:t>
            </w:r>
            <w:proofErr w:type="spellStart"/>
            <w:r>
              <w:rPr>
                <w:rFonts w:ascii="Arial" w:hAnsi="Arial"/>
              </w:rPr>
              <w:t>Multimeter</w:t>
            </w:r>
            <w:proofErr w:type="spellEnd"/>
          </w:p>
          <w:p w:rsidR="00321BDE" w:rsidRDefault="00321BDE">
            <w:pPr>
              <w:rPr>
                <w:rFonts w:ascii="Arial" w:hAnsi="Arial"/>
                <w:i/>
              </w:rPr>
            </w:pPr>
          </w:p>
          <w:p w:rsidR="009E7D65" w:rsidRPr="0086043D" w:rsidRDefault="009E7D65">
            <w:pPr>
              <w:rPr>
                <w:rFonts w:ascii="Arial" w:hAnsi="Arial"/>
                <w:b/>
                <w:i/>
              </w:rPr>
            </w:pPr>
            <w:r w:rsidRPr="0086043D">
              <w:rPr>
                <w:rFonts w:ascii="Arial" w:hAnsi="Arial"/>
                <w:b/>
                <w:i/>
              </w:rPr>
              <w:t xml:space="preserve">Availability of the Parts Package and Digital </w:t>
            </w:r>
            <w:proofErr w:type="spellStart"/>
            <w:r w:rsidRPr="0086043D">
              <w:rPr>
                <w:rFonts w:ascii="Arial" w:hAnsi="Arial"/>
                <w:b/>
                <w:i/>
              </w:rPr>
              <w:t>Multimeter</w:t>
            </w:r>
            <w:proofErr w:type="spellEnd"/>
            <w:r w:rsidRPr="0086043D">
              <w:rPr>
                <w:rFonts w:ascii="Arial" w:hAnsi="Arial"/>
                <w:b/>
                <w:i/>
              </w:rPr>
              <w:t xml:space="preserve"> will be indicated in the first scheduled Laboratory Class</w:t>
            </w:r>
            <w:r w:rsidR="001D63A4" w:rsidRPr="0086043D">
              <w:rPr>
                <w:rFonts w:ascii="Arial" w:hAnsi="Arial"/>
                <w:b/>
                <w:i/>
              </w:rPr>
              <w:t xml:space="preserve"> and will be purchased from the Electrical Club.</w:t>
            </w:r>
          </w:p>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t>V.</w:t>
            </w:r>
          </w:p>
        </w:tc>
        <w:tc>
          <w:tcPr>
            <w:tcW w:w="8181" w:type="dxa"/>
          </w:tcPr>
          <w:p w:rsidR="00321BDE" w:rsidRDefault="00321BDE">
            <w:pPr>
              <w:rPr>
                <w:rFonts w:ascii="Arial" w:hAnsi="Arial"/>
                <w:b/>
              </w:rPr>
            </w:pPr>
            <w:r>
              <w:rPr>
                <w:rFonts w:ascii="Arial" w:hAnsi="Arial"/>
                <w:b/>
              </w:rPr>
              <w:t>EVALUATION PROCESS/GRADING SYSTEM:</w:t>
            </w:r>
          </w:p>
          <w:p w:rsidR="0086043D" w:rsidRDefault="0086043D">
            <w:pPr>
              <w:rPr>
                <w:rFonts w:ascii="Arial" w:hAnsi="Arial"/>
                <w:b/>
              </w:rPr>
            </w:pPr>
          </w:p>
          <w:p w:rsidR="00321BDE" w:rsidRDefault="00321BDE">
            <w:pPr>
              <w:rPr>
                <w:rFonts w:ascii="Arial" w:hAnsi="Arial"/>
              </w:rPr>
            </w:pPr>
            <w:r>
              <w:rPr>
                <w:rFonts w:ascii="Arial" w:hAnsi="Arial"/>
              </w:rPr>
              <w:t xml:space="preserve">The final grade will be derived as follows: </w:t>
            </w:r>
          </w:p>
          <w:p w:rsidR="00321BDE" w:rsidRDefault="00321BDE">
            <w:pPr>
              <w:rPr>
                <w:rFonts w:ascii="Arial" w:hAnsi="Arial"/>
              </w:rPr>
            </w:pPr>
          </w:p>
          <w:p w:rsidR="00321BDE" w:rsidRDefault="00321BDE">
            <w:pPr>
              <w:numPr>
                <w:ilvl w:val="0"/>
                <w:numId w:val="25"/>
              </w:numPr>
              <w:rPr>
                <w:rFonts w:ascii="Arial" w:hAnsi="Arial"/>
              </w:rPr>
            </w:pPr>
            <w:r>
              <w:rPr>
                <w:rFonts w:ascii="Arial" w:hAnsi="Arial"/>
              </w:rPr>
              <w:t xml:space="preserve">Theory - Tests ( </w:t>
            </w:r>
            <w:r w:rsidR="00BF64FC">
              <w:rPr>
                <w:rFonts w:ascii="Arial" w:hAnsi="Arial"/>
              </w:rPr>
              <w:t xml:space="preserve">2 </w:t>
            </w:r>
            <w:r>
              <w:rPr>
                <w:rFonts w:ascii="Arial" w:hAnsi="Arial"/>
              </w:rPr>
              <w:t xml:space="preserve">) and Quizzes </w:t>
            </w:r>
            <w:r w:rsidR="00BF64FC">
              <w:rPr>
                <w:rFonts w:ascii="Arial" w:hAnsi="Arial"/>
              </w:rPr>
              <w:t xml:space="preserve">       </w:t>
            </w:r>
            <w:r>
              <w:rPr>
                <w:rFonts w:ascii="Arial" w:hAnsi="Arial"/>
              </w:rPr>
              <w:t>= 50%</w:t>
            </w:r>
          </w:p>
          <w:p w:rsidR="00321BDE" w:rsidRDefault="00533319">
            <w:pPr>
              <w:numPr>
                <w:ilvl w:val="0"/>
                <w:numId w:val="25"/>
              </w:numPr>
              <w:rPr>
                <w:rFonts w:ascii="Arial" w:hAnsi="Arial"/>
              </w:rPr>
            </w:pPr>
            <w:r>
              <w:rPr>
                <w:rFonts w:ascii="Arial" w:hAnsi="Arial"/>
              </w:rPr>
              <w:t xml:space="preserve">Lab - </w:t>
            </w:r>
            <w:r w:rsidR="00321BDE">
              <w:rPr>
                <w:rFonts w:ascii="Arial" w:hAnsi="Arial"/>
              </w:rPr>
              <w:t xml:space="preserve">Practical tests and reports  </w:t>
            </w:r>
            <w:r w:rsidRPr="00533319">
              <w:rPr>
                <w:rFonts w:ascii="Arial" w:hAnsi="Arial"/>
                <w:b/>
              </w:rPr>
              <w:t>**</w:t>
            </w:r>
            <w:r>
              <w:rPr>
                <w:rFonts w:ascii="Arial" w:hAnsi="Arial"/>
              </w:rPr>
              <w:t xml:space="preserve"> </w:t>
            </w:r>
            <w:r w:rsidR="00321BDE">
              <w:rPr>
                <w:rFonts w:ascii="Arial" w:hAnsi="Arial"/>
              </w:rPr>
              <w:t xml:space="preserve">   = 40%</w:t>
            </w:r>
          </w:p>
          <w:p w:rsidR="00321BDE" w:rsidRDefault="002F7F3D">
            <w:pPr>
              <w:numPr>
                <w:ilvl w:val="0"/>
                <w:numId w:val="25"/>
              </w:numPr>
              <w:rPr>
                <w:rFonts w:ascii="Arial" w:hAnsi="Arial"/>
              </w:rPr>
            </w:pPr>
            <w:r>
              <w:rPr>
                <w:rFonts w:ascii="Arial" w:hAnsi="Arial"/>
              </w:rPr>
              <w:t>Final Project / Report</w:t>
            </w:r>
            <w:r w:rsidR="00533319">
              <w:rPr>
                <w:rFonts w:ascii="Arial" w:hAnsi="Arial"/>
              </w:rPr>
              <w:t xml:space="preserve">  </w:t>
            </w:r>
            <w:r w:rsidR="00533319" w:rsidRPr="00533319">
              <w:rPr>
                <w:rFonts w:ascii="Arial" w:hAnsi="Arial"/>
                <w:b/>
              </w:rPr>
              <w:t>**</w:t>
            </w:r>
            <w:r w:rsidR="00321BDE" w:rsidRPr="00533319">
              <w:rPr>
                <w:rFonts w:ascii="Arial" w:hAnsi="Arial"/>
                <w:b/>
              </w:rPr>
              <w:t xml:space="preserve"> </w:t>
            </w:r>
            <w:r w:rsidR="00321BDE">
              <w:rPr>
                <w:rFonts w:ascii="Arial" w:hAnsi="Arial"/>
              </w:rPr>
              <w:t xml:space="preserve">            </w:t>
            </w:r>
            <w:r>
              <w:rPr>
                <w:rFonts w:ascii="Arial" w:hAnsi="Arial"/>
              </w:rPr>
              <w:t xml:space="preserve">        </w:t>
            </w:r>
            <w:r w:rsidR="00321BDE">
              <w:rPr>
                <w:rFonts w:ascii="Arial" w:hAnsi="Arial"/>
                <w:u w:val="single"/>
              </w:rPr>
              <w:t>= 10%</w:t>
            </w:r>
          </w:p>
          <w:p w:rsidR="00321BDE" w:rsidRDefault="00321BDE">
            <w:pPr>
              <w:numPr>
                <w:ilvl w:val="0"/>
                <w:numId w:val="25"/>
              </w:numPr>
              <w:rPr>
                <w:rFonts w:ascii="Arial" w:hAnsi="Arial"/>
              </w:rPr>
            </w:pPr>
            <w:r>
              <w:rPr>
                <w:rFonts w:ascii="Arial" w:hAnsi="Arial"/>
              </w:rPr>
              <w:t>TOTAL                                                =100%</w:t>
            </w:r>
            <w:r>
              <w:rPr>
                <w:rFonts w:ascii="Arial" w:hAnsi="Arial"/>
              </w:rPr>
              <w:tab/>
            </w:r>
          </w:p>
          <w:p w:rsidR="00321BDE" w:rsidRDefault="00321BDE">
            <w:pPr>
              <w:rPr>
                <w:rFonts w:ascii="Arial" w:hAnsi="Arial"/>
                <w:b/>
              </w:rPr>
            </w:pPr>
          </w:p>
          <w:p w:rsidR="00321BDE" w:rsidRDefault="00533319">
            <w:pPr>
              <w:numPr>
                <w:ilvl w:val="0"/>
                <w:numId w:val="27"/>
              </w:numPr>
              <w:rPr>
                <w:rFonts w:ascii="Arial" w:hAnsi="Arial" w:cs="Arial"/>
                <w:b/>
                <w:sz w:val="28"/>
                <w:lang w:val="en-GB"/>
              </w:rPr>
            </w:pPr>
            <w:r w:rsidRPr="00533319">
              <w:rPr>
                <w:rFonts w:ascii="Arial" w:hAnsi="Arial" w:cs="Arial"/>
                <w:b/>
                <w:lang w:val="en-GB"/>
              </w:rPr>
              <w:t>**</w:t>
            </w:r>
            <w:r>
              <w:rPr>
                <w:rFonts w:ascii="Arial" w:hAnsi="Arial" w:cs="Arial"/>
                <w:b/>
                <w:lang w:val="en-GB"/>
              </w:rPr>
              <w:t xml:space="preserve">  </w:t>
            </w:r>
            <w:r w:rsidR="00321BDE">
              <w:rPr>
                <w:rFonts w:ascii="Arial" w:hAnsi="Arial" w:cs="Arial"/>
                <w:b/>
                <w:lang w:val="en-GB"/>
              </w:rPr>
              <w:t>See Special Notes Section VI for further details affecting final grade.</w:t>
            </w:r>
          </w:p>
          <w:p w:rsidR="00321BDE" w:rsidRDefault="00321BDE"/>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D23DF">
        <w:tc>
          <w:tcPr>
            <w:tcW w:w="8856" w:type="dxa"/>
            <w:gridSpan w:val="4"/>
          </w:tcPr>
          <w:p w:rsidR="006D23DF" w:rsidRDefault="006D23DF" w:rsidP="006D23DF">
            <w:pPr>
              <w:rPr>
                <w:rFonts w:ascii="Arial" w:hAnsi="Arial"/>
              </w:rPr>
            </w:pPr>
            <w:r>
              <w:rPr>
                <w:rFonts w:ascii="Arial" w:hAnsi="Arial"/>
              </w:rPr>
              <w:t>The following semester grades will be assigned to students in postsecondary courses:</w:t>
            </w:r>
          </w:p>
        </w:tc>
      </w:tr>
      <w:tr w:rsidR="00321BDE">
        <w:tc>
          <w:tcPr>
            <w:tcW w:w="675" w:type="dxa"/>
          </w:tcPr>
          <w:p w:rsidR="00321BDE" w:rsidRDefault="00321BDE">
            <w:pPr>
              <w:rPr>
                <w:rFonts w:ascii="Arial" w:hAnsi="Arial"/>
              </w:rPr>
            </w:pPr>
          </w:p>
        </w:tc>
        <w:tc>
          <w:tcPr>
            <w:tcW w:w="1701"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Grade</w:t>
            </w:r>
          </w:p>
        </w:tc>
        <w:tc>
          <w:tcPr>
            <w:tcW w:w="4678"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Definition</w:t>
            </w:r>
          </w:p>
        </w:tc>
        <w:tc>
          <w:tcPr>
            <w:tcW w:w="1802" w:type="dxa"/>
          </w:tcPr>
          <w:p w:rsidR="00321BDE" w:rsidRDefault="00321BDE">
            <w:pPr>
              <w:jc w:val="center"/>
              <w:rPr>
                <w:rFonts w:ascii="Arial" w:hAnsi="Arial"/>
              </w:rPr>
            </w:pPr>
            <w:r>
              <w:rPr>
                <w:rFonts w:ascii="Arial" w:hAnsi="Arial"/>
              </w:rPr>
              <w:t xml:space="preserve">Grade Point </w:t>
            </w:r>
            <w:r>
              <w:rPr>
                <w:rFonts w:ascii="Arial" w:hAnsi="Arial"/>
                <w:u w:val="single"/>
              </w:rPr>
              <w:t>Equivalent</w:t>
            </w:r>
          </w:p>
        </w:tc>
      </w:tr>
      <w:tr w:rsidR="00321BDE">
        <w:trPr>
          <w:trHeight w:val="100"/>
        </w:trPr>
        <w:tc>
          <w:tcPr>
            <w:tcW w:w="675" w:type="dxa"/>
          </w:tcPr>
          <w:p w:rsidR="00321BDE" w:rsidRDefault="00321BDE"/>
        </w:tc>
        <w:tc>
          <w:tcPr>
            <w:tcW w:w="1701" w:type="dxa"/>
          </w:tcPr>
          <w:p w:rsidR="00321BDE" w:rsidRDefault="00321BDE">
            <w:pPr>
              <w:jc w:val="center"/>
              <w:rPr>
                <w:rFonts w:ascii="Arial" w:hAnsi="Arial" w:cs="Arial"/>
                <w:i/>
                <w:iCs/>
              </w:rPr>
            </w:pPr>
          </w:p>
          <w:p w:rsidR="00321BDE" w:rsidRDefault="00321BDE">
            <w:pPr>
              <w:pStyle w:val="Heading2"/>
              <w:rPr>
                <w:rFonts w:ascii="Arial" w:hAnsi="Arial" w:cs="Arial"/>
              </w:rPr>
            </w:pPr>
            <w:r>
              <w:rPr>
                <w:rFonts w:ascii="Arial" w:hAnsi="Arial" w:cs="Arial"/>
              </w:rPr>
              <w:t>Grade</w:t>
            </w:r>
          </w:p>
        </w:tc>
        <w:tc>
          <w:tcPr>
            <w:tcW w:w="4678" w:type="dxa"/>
          </w:tcPr>
          <w:p w:rsidR="00321BDE" w:rsidRDefault="00321BDE">
            <w:pPr>
              <w:jc w:val="center"/>
              <w:rPr>
                <w:rFonts w:ascii="Arial" w:hAnsi="Arial" w:cs="Arial"/>
                <w:i/>
                <w:iCs/>
              </w:rPr>
            </w:pPr>
          </w:p>
          <w:p w:rsidR="00321BDE" w:rsidRDefault="00321BDE">
            <w:pPr>
              <w:pStyle w:val="Heading1"/>
              <w:rPr>
                <w:rFonts w:ascii="Arial" w:hAnsi="Arial" w:cs="Arial"/>
              </w:rPr>
            </w:pPr>
            <w:r>
              <w:rPr>
                <w:rFonts w:ascii="Arial" w:hAnsi="Arial" w:cs="Arial"/>
              </w:rPr>
              <w:t>Definition</w:t>
            </w:r>
          </w:p>
        </w:tc>
        <w:tc>
          <w:tcPr>
            <w:tcW w:w="1802" w:type="dxa"/>
          </w:tcPr>
          <w:p w:rsidR="00321BDE" w:rsidRDefault="00321BDE">
            <w:pPr>
              <w:jc w:val="center"/>
              <w:rPr>
                <w:rFonts w:ascii="Arial" w:hAnsi="Arial" w:cs="Arial"/>
                <w:i/>
                <w:iCs/>
              </w:rPr>
            </w:pPr>
            <w:r>
              <w:rPr>
                <w:rFonts w:ascii="Arial" w:hAnsi="Arial" w:cs="Arial"/>
                <w:i/>
                <w:iCs/>
              </w:rPr>
              <w:t>Grade Point Equivalent</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90 – 100%</w:t>
            </w:r>
          </w:p>
        </w:tc>
        <w:tc>
          <w:tcPr>
            <w:tcW w:w="1802" w:type="dxa"/>
            <w:vMerge w:val="restart"/>
            <w:vAlign w:val="center"/>
          </w:tcPr>
          <w:p w:rsidR="00321BDE" w:rsidRDefault="00321BDE">
            <w:pPr>
              <w:jc w:val="center"/>
              <w:rPr>
                <w:rFonts w:ascii="Arial" w:hAnsi="Arial" w:cs="Arial"/>
              </w:rPr>
            </w:pPr>
            <w:r>
              <w:rPr>
                <w:rFonts w:ascii="Arial" w:hAnsi="Arial" w:cs="Arial"/>
              </w:rPr>
              <w:t>4.00</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80 – 89%</w:t>
            </w:r>
          </w:p>
        </w:tc>
        <w:tc>
          <w:tcPr>
            <w:tcW w:w="1802" w:type="dxa"/>
            <w:vMerge/>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B</w:t>
            </w:r>
          </w:p>
        </w:tc>
        <w:tc>
          <w:tcPr>
            <w:tcW w:w="4678" w:type="dxa"/>
          </w:tcPr>
          <w:p w:rsidR="00321BDE" w:rsidRDefault="00321BDE">
            <w:pPr>
              <w:jc w:val="center"/>
              <w:rPr>
                <w:rFonts w:ascii="Arial" w:hAnsi="Arial" w:cs="Arial"/>
              </w:rPr>
            </w:pPr>
            <w:r>
              <w:rPr>
                <w:rFonts w:ascii="Arial" w:hAnsi="Arial" w:cs="Arial"/>
              </w:rPr>
              <w:t>70 - 79%</w:t>
            </w:r>
          </w:p>
        </w:tc>
        <w:tc>
          <w:tcPr>
            <w:tcW w:w="1802" w:type="dxa"/>
          </w:tcPr>
          <w:p w:rsidR="00321BDE" w:rsidRDefault="00321BDE">
            <w:pPr>
              <w:jc w:val="center"/>
              <w:rPr>
                <w:rFonts w:ascii="Arial" w:hAnsi="Arial" w:cs="Arial"/>
              </w:rPr>
            </w:pPr>
            <w:r>
              <w:rPr>
                <w:rFonts w:ascii="Arial" w:hAnsi="Arial" w:cs="Arial"/>
              </w:rPr>
              <w:t>3.00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w:t>
            </w:r>
          </w:p>
        </w:tc>
        <w:tc>
          <w:tcPr>
            <w:tcW w:w="4678" w:type="dxa"/>
          </w:tcPr>
          <w:p w:rsidR="00321BDE" w:rsidRDefault="00321BDE">
            <w:pPr>
              <w:jc w:val="center"/>
              <w:rPr>
                <w:rFonts w:ascii="Arial" w:hAnsi="Arial" w:cs="Arial"/>
              </w:rPr>
            </w:pPr>
            <w:r>
              <w:rPr>
                <w:rFonts w:ascii="Arial" w:hAnsi="Arial" w:cs="Arial"/>
              </w:rPr>
              <w:t>60 - 69%</w:t>
            </w:r>
          </w:p>
        </w:tc>
        <w:tc>
          <w:tcPr>
            <w:tcW w:w="1802" w:type="dxa"/>
          </w:tcPr>
          <w:p w:rsidR="00321BDE" w:rsidRDefault="00321BDE">
            <w:pPr>
              <w:jc w:val="center"/>
              <w:rPr>
                <w:rFonts w:ascii="Arial" w:hAnsi="Arial" w:cs="Arial"/>
              </w:rPr>
            </w:pPr>
            <w:r>
              <w:rPr>
                <w:rFonts w:ascii="Arial" w:hAnsi="Arial" w:cs="Arial"/>
              </w:rPr>
              <w:t>2.00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D</w:t>
            </w:r>
          </w:p>
        </w:tc>
        <w:tc>
          <w:tcPr>
            <w:tcW w:w="4678" w:type="dxa"/>
          </w:tcPr>
          <w:p w:rsidR="00321BDE" w:rsidRDefault="00321BDE">
            <w:pPr>
              <w:jc w:val="center"/>
              <w:rPr>
                <w:rFonts w:ascii="Arial" w:hAnsi="Arial" w:cs="Arial"/>
              </w:rPr>
            </w:pPr>
            <w:r>
              <w:rPr>
                <w:rFonts w:ascii="Arial" w:hAnsi="Arial" w:cs="Arial"/>
              </w:rPr>
              <w:t>50 – 59%</w:t>
            </w:r>
          </w:p>
        </w:tc>
        <w:tc>
          <w:tcPr>
            <w:tcW w:w="1802" w:type="dxa"/>
          </w:tcPr>
          <w:p w:rsidR="00321BDE" w:rsidRDefault="00321BDE">
            <w:pPr>
              <w:jc w:val="center"/>
              <w:rPr>
                <w:rFonts w:ascii="Arial" w:hAnsi="Arial" w:cs="Arial"/>
              </w:rPr>
            </w:pPr>
            <w:r>
              <w:rPr>
                <w:rFonts w:ascii="Arial" w:hAnsi="Arial" w:cs="Arial"/>
              </w:rPr>
              <w:t>1.00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F (Fail)</w:t>
            </w:r>
          </w:p>
        </w:tc>
        <w:tc>
          <w:tcPr>
            <w:tcW w:w="4678" w:type="dxa"/>
          </w:tcPr>
          <w:p w:rsidR="00321BDE" w:rsidRDefault="0086043D">
            <w:pPr>
              <w:jc w:val="center"/>
              <w:rPr>
                <w:rFonts w:ascii="Arial" w:hAnsi="Arial" w:cs="Arial"/>
              </w:rPr>
            </w:pPr>
            <w:r>
              <w:rPr>
                <w:rFonts w:ascii="Arial" w:hAnsi="Arial" w:cs="Arial"/>
              </w:rPr>
              <w:t>Below 50%</w:t>
            </w:r>
          </w:p>
        </w:tc>
        <w:tc>
          <w:tcPr>
            <w:tcW w:w="1802" w:type="dxa"/>
          </w:tcPr>
          <w:p w:rsidR="00321BDE" w:rsidRDefault="00321BDE">
            <w:pPr>
              <w:jc w:val="center"/>
              <w:rPr>
                <w:rFonts w:ascii="Arial" w:hAnsi="Arial" w:cs="Arial"/>
              </w:rPr>
            </w:pPr>
            <w:r>
              <w:rPr>
                <w:rFonts w:ascii="Arial" w:hAnsi="Arial" w:cs="Arial"/>
              </w:rPr>
              <w:t>0.00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p>
        </w:tc>
        <w:tc>
          <w:tcPr>
            <w:tcW w:w="4678" w:type="dxa"/>
          </w:tcPr>
          <w:p w:rsidR="00321BDE" w:rsidRDefault="00321BDE">
            <w:pPr>
              <w:rPr>
                <w:rFonts w:ascii="Arial" w:hAnsi="Arial" w:cs="Arial"/>
              </w:rPr>
            </w:pP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CR (Credit)</w:t>
            </w:r>
          </w:p>
        </w:tc>
        <w:tc>
          <w:tcPr>
            <w:tcW w:w="4678" w:type="dxa"/>
          </w:tcPr>
          <w:p w:rsidR="00321BDE" w:rsidRDefault="00321BDE">
            <w:pPr>
              <w:rPr>
                <w:rFonts w:ascii="Arial" w:hAnsi="Arial" w:cs="Arial"/>
              </w:rPr>
            </w:pPr>
            <w:r>
              <w:rPr>
                <w:rFonts w:ascii="Arial" w:hAnsi="Arial" w:cs="Arial"/>
              </w:rPr>
              <w:t>Credit for diploma requirements has been awarded.</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S</w:t>
            </w:r>
          </w:p>
        </w:tc>
        <w:tc>
          <w:tcPr>
            <w:tcW w:w="4678" w:type="dxa"/>
          </w:tcPr>
          <w:p w:rsidR="00321BDE" w:rsidRDefault="00321BDE">
            <w:pPr>
              <w:rPr>
                <w:rFonts w:ascii="Arial" w:hAnsi="Arial" w:cs="Arial"/>
              </w:rPr>
            </w:pPr>
            <w:r>
              <w:rPr>
                <w:rFonts w:ascii="Arial" w:hAnsi="Arial" w:cs="Arial"/>
              </w:rPr>
              <w:t>Satisfactory achievement in field /clinical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U</w:t>
            </w:r>
          </w:p>
        </w:tc>
        <w:tc>
          <w:tcPr>
            <w:tcW w:w="4678" w:type="dxa"/>
          </w:tcPr>
          <w:p w:rsidR="00321BDE" w:rsidRDefault="00321BDE">
            <w:pPr>
              <w:rPr>
                <w:rFonts w:ascii="Arial" w:hAnsi="Arial" w:cs="Arial"/>
              </w:rPr>
            </w:pPr>
            <w:r>
              <w:rPr>
                <w:rFonts w:ascii="Arial" w:hAnsi="Arial" w:cs="Arial"/>
              </w:rPr>
              <w:t>Unsatisfactory achievement in field/clinical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X</w:t>
            </w:r>
          </w:p>
        </w:tc>
        <w:tc>
          <w:tcPr>
            <w:tcW w:w="4678" w:type="dxa"/>
          </w:tcPr>
          <w:p w:rsidR="00321BDE" w:rsidRDefault="00321B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NR</w:t>
            </w:r>
          </w:p>
        </w:tc>
        <w:tc>
          <w:tcPr>
            <w:tcW w:w="4678" w:type="dxa"/>
          </w:tcPr>
          <w:p w:rsidR="00321BDE" w:rsidRDefault="00321BDE">
            <w:pPr>
              <w:rPr>
                <w:rFonts w:ascii="Arial" w:hAnsi="Arial" w:cs="Arial"/>
              </w:rPr>
            </w:pPr>
            <w:r>
              <w:rPr>
                <w:rFonts w:ascii="Arial" w:hAnsi="Arial" w:cs="Arial"/>
              </w:rPr>
              <w:t xml:space="preserve">Grade not reported to Registrar's office.  </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W</w:t>
            </w:r>
          </w:p>
        </w:tc>
        <w:tc>
          <w:tcPr>
            <w:tcW w:w="4678" w:type="dxa"/>
          </w:tcPr>
          <w:p w:rsidR="0008374F" w:rsidRDefault="00321BDE">
            <w:pPr>
              <w:rPr>
                <w:rFonts w:ascii="Arial" w:hAnsi="Arial" w:cs="Arial"/>
              </w:rPr>
            </w:pPr>
            <w:r>
              <w:rPr>
                <w:rFonts w:ascii="Arial" w:hAnsi="Arial" w:cs="Arial"/>
              </w:rPr>
              <w:t>Student has withdrawn from the course without academic penalty.</w:t>
            </w:r>
          </w:p>
        </w:tc>
        <w:tc>
          <w:tcPr>
            <w:tcW w:w="1802" w:type="dxa"/>
          </w:tcPr>
          <w:p w:rsidR="00321BDE" w:rsidRDefault="00321BDE">
            <w:pPr>
              <w:jc w:val="center"/>
              <w:rPr>
                <w:rFonts w:ascii="Arial" w:hAnsi="Arial" w:cs="Arial"/>
              </w:rPr>
            </w:pPr>
          </w:p>
        </w:tc>
      </w:tr>
    </w:tbl>
    <w:p w:rsidR="00321BDE" w:rsidRDefault="00321BDE">
      <w:pPr>
        <w:rPr>
          <w:rFonts w:ascii="Arial" w:hAnsi="Arial" w:cs="Arial"/>
        </w:rPr>
      </w:pPr>
    </w:p>
    <w:p w:rsidR="0008374F" w:rsidRDefault="0008374F">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8374F" w:rsidRDefault="0008374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95D13">
        <w:trPr>
          <w:cantSplit/>
        </w:trPr>
        <w:tc>
          <w:tcPr>
            <w:tcW w:w="675" w:type="dxa"/>
          </w:tcPr>
          <w:p w:rsidR="00F95D13" w:rsidRDefault="00F95D13" w:rsidP="00252B79">
            <w:pPr>
              <w:rPr>
                <w:rFonts w:ascii="Arial" w:hAnsi="Arial"/>
                <w:b/>
              </w:rPr>
            </w:pPr>
            <w:r>
              <w:rPr>
                <w:rFonts w:ascii="Arial" w:hAnsi="Arial"/>
                <w:b/>
              </w:rPr>
              <w:t>VI.</w:t>
            </w:r>
          </w:p>
        </w:tc>
        <w:tc>
          <w:tcPr>
            <w:tcW w:w="8181" w:type="dxa"/>
            <w:gridSpan w:val="2"/>
          </w:tcPr>
          <w:p w:rsidR="00F95D13" w:rsidRDefault="00F95D13" w:rsidP="00252B79">
            <w:pPr>
              <w:rPr>
                <w:rFonts w:ascii="Arial" w:hAnsi="Arial"/>
                <w:b/>
              </w:rPr>
            </w:pPr>
            <w:r>
              <w:rPr>
                <w:rFonts w:ascii="Arial" w:hAnsi="Arial"/>
                <w:b/>
              </w:rPr>
              <w:t>SPECIAL NOTES:</w:t>
            </w:r>
          </w:p>
          <w:p w:rsidR="00F95D13" w:rsidRDefault="00F95D13" w:rsidP="00252B79">
            <w:pPr>
              <w:rPr>
                <w:rFonts w:ascii="Arial" w:hAnsi="Arial"/>
              </w:rPr>
            </w:pPr>
          </w:p>
        </w:tc>
      </w:tr>
      <w:tr w:rsidR="00F95D13" w:rsidRPr="00723208">
        <w:trPr>
          <w:gridAfter w:val="1"/>
          <w:wAfter w:w="18" w:type="dxa"/>
          <w:cantSplit/>
          <w:trHeight w:val="3132"/>
        </w:trPr>
        <w:tc>
          <w:tcPr>
            <w:tcW w:w="8838" w:type="dxa"/>
            <w:gridSpan w:val="2"/>
          </w:tcPr>
          <w:p w:rsidR="00F95D13" w:rsidRDefault="00F95D13" w:rsidP="00252B79">
            <w:pPr>
              <w:rPr>
                <w:rFonts w:ascii="Arial" w:hAnsi="Arial" w:cs="Arial"/>
                <w:szCs w:val="24"/>
                <w:u w:val="single"/>
              </w:rPr>
            </w:pPr>
            <w:r w:rsidRPr="00A04590">
              <w:rPr>
                <w:rFonts w:ascii="Arial" w:hAnsi="Arial" w:cs="Arial"/>
                <w:szCs w:val="24"/>
                <w:u w:val="single"/>
              </w:rPr>
              <w:t>Attendance:</w:t>
            </w:r>
          </w:p>
          <w:p w:rsidR="00A64CAF" w:rsidRPr="00A04590" w:rsidRDefault="00A64CAF" w:rsidP="00252B79">
            <w:pPr>
              <w:rPr>
                <w:rFonts w:ascii="Arial" w:hAnsi="Arial" w:cs="Arial"/>
                <w:szCs w:val="24"/>
                <w:u w:val="single"/>
              </w:rPr>
            </w:pPr>
          </w:p>
          <w:p w:rsidR="00F95D13" w:rsidRPr="00A04590" w:rsidRDefault="00F95D13" w:rsidP="00252B79">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5D13" w:rsidRDefault="00F95D13" w:rsidP="00252B79">
            <w:pPr>
              <w:rPr>
                <w:rFonts w:ascii="Arial" w:hAnsi="Arial" w:cs="Arial"/>
                <w:szCs w:val="24"/>
              </w:rPr>
            </w:pPr>
          </w:p>
          <w:p w:rsidR="005543EC" w:rsidRPr="00F528E8" w:rsidRDefault="005543EC" w:rsidP="005543EC">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F95D13" w:rsidRPr="00F95D13" w:rsidRDefault="00F95D13" w:rsidP="00252B79">
            <w:pPr>
              <w:rPr>
                <w:rFonts w:ascii="Arial" w:hAnsi="Arial" w:cs="Arial"/>
                <w:b/>
                <w:szCs w:val="24"/>
              </w:rPr>
            </w:pPr>
          </w:p>
        </w:tc>
      </w:tr>
    </w:tbl>
    <w:p w:rsidR="005543EC" w:rsidRDefault="005543EC" w:rsidP="005543EC">
      <w:pPr>
        <w:rPr>
          <w:rFonts w:ascii="Arial" w:hAnsi="Arial" w:cs="Arial"/>
          <w:b/>
          <w:bCs/>
          <w:u w:val="single"/>
          <w:lang w:val="en-GB"/>
        </w:rPr>
      </w:pPr>
      <w:r>
        <w:rPr>
          <w:rFonts w:ascii="Arial" w:hAnsi="Arial" w:cs="Arial"/>
          <w:b/>
          <w:bCs/>
          <w:u w:val="single"/>
          <w:lang w:val="en-GB"/>
        </w:rPr>
        <w:t>Additional Criteria;</w:t>
      </w:r>
    </w:p>
    <w:p w:rsidR="005543EC" w:rsidRDefault="005543EC" w:rsidP="005543EC">
      <w:pPr>
        <w:ind w:left="360"/>
        <w:rPr>
          <w:rFonts w:ascii="Arial" w:hAnsi="Arial" w:cs="Arial"/>
          <w:lang w:val="en-GB"/>
        </w:rPr>
      </w:pPr>
    </w:p>
    <w:p w:rsidR="005543EC" w:rsidRDefault="005543EC" w:rsidP="005543EC">
      <w:pPr>
        <w:numPr>
          <w:ilvl w:val="0"/>
          <w:numId w:val="26"/>
        </w:numPr>
        <w:rPr>
          <w:rFonts w:ascii="Arial" w:hAnsi="Arial" w:cs="Arial"/>
          <w:sz w:val="20"/>
          <w:lang w:val="en-GB"/>
        </w:rPr>
      </w:pPr>
      <w:r w:rsidRPr="0086043D">
        <w:rPr>
          <w:rFonts w:ascii="Arial" w:hAnsi="Arial" w:cs="Arial"/>
          <w:b/>
          <w:i/>
          <w:sz w:val="20"/>
          <w:lang w:val="en-GB"/>
        </w:rPr>
        <w:t>Attendance</w:t>
      </w:r>
      <w:r w:rsidRPr="0086043D">
        <w:rPr>
          <w:rFonts w:ascii="Arial" w:hAnsi="Arial" w:cs="Arial"/>
          <w:sz w:val="20"/>
          <w:lang w:val="en-GB"/>
        </w:rPr>
        <w:t xml:space="preserve"> to lab activities is compulsory, unless discussed with the instructor in advance of the absence and the absence is for a medical or family emergency. A </w:t>
      </w:r>
      <w:r w:rsidRPr="0086043D">
        <w:rPr>
          <w:rFonts w:ascii="Arial" w:hAnsi="Arial" w:cs="Arial"/>
          <w:b/>
          <w:bCs/>
          <w:i/>
          <w:iCs/>
          <w:sz w:val="20"/>
          <w:lang w:val="en-GB"/>
        </w:rPr>
        <w:t xml:space="preserve">deduction of 1% per missed Lab </w:t>
      </w:r>
      <w:r w:rsidRPr="0086043D">
        <w:rPr>
          <w:rFonts w:ascii="Arial" w:hAnsi="Arial" w:cs="Arial"/>
          <w:sz w:val="20"/>
          <w:lang w:val="en-GB"/>
        </w:rPr>
        <w:t>will be imposed on the final lab mark. Your attendance to all classes and your final grade are directly related and as such, it is strongly recommended to attend all scheduled Theory Classes / Tutorials. Theory tests/quizzes will be based not only on what is contained in the textbook, but also what is being discussed / described in the classroom.</w:t>
      </w:r>
    </w:p>
    <w:p w:rsidR="00BF64FC" w:rsidRDefault="00BF64FC"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C86E28" w:rsidRDefault="00C86E28" w:rsidP="00BF64FC">
      <w:pPr>
        <w:ind w:left="720"/>
        <w:rPr>
          <w:rFonts w:ascii="Arial" w:hAnsi="Arial" w:cs="Arial"/>
          <w:sz w:val="20"/>
          <w:lang w:val="en-GB"/>
        </w:rPr>
      </w:pPr>
    </w:p>
    <w:p w:rsidR="00BF64FC" w:rsidRPr="0086043D" w:rsidRDefault="00BF64FC" w:rsidP="005543EC">
      <w:pPr>
        <w:numPr>
          <w:ilvl w:val="0"/>
          <w:numId w:val="26"/>
        </w:numPr>
        <w:rPr>
          <w:rFonts w:ascii="Arial" w:hAnsi="Arial" w:cs="Arial"/>
          <w:sz w:val="20"/>
          <w:lang w:val="en-GB"/>
        </w:rPr>
      </w:pPr>
      <w:r>
        <w:rPr>
          <w:rFonts w:ascii="Arial" w:hAnsi="Arial" w:cs="Arial"/>
          <w:b/>
          <w:i/>
          <w:sz w:val="20"/>
          <w:lang w:val="en-GB"/>
        </w:rPr>
        <w:t xml:space="preserve">ALL LAB’s MUST BE COMPLETED AND ALL LAB REPORTS MUST BE COMPLETED AND SUBMITTED WITHIN THE SPECIFIED DEADLINES. FAILING TO DO SO WILL RESULT IN A FINAL “F” GRADE BEING ASSIGNED </w:t>
      </w:r>
      <w:r w:rsidR="001768E8">
        <w:rPr>
          <w:rFonts w:ascii="Arial" w:hAnsi="Arial" w:cs="Arial"/>
          <w:b/>
          <w:i/>
          <w:sz w:val="20"/>
          <w:lang w:val="en-GB"/>
        </w:rPr>
        <w:t xml:space="preserve">AS A FINAL MARK </w:t>
      </w:r>
      <w:r>
        <w:rPr>
          <w:rFonts w:ascii="Arial" w:hAnsi="Arial" w:cs="Arial"/>
          <w:b/>
          <w:i/>
          <w:sz w:val="20"/>
          <w:lang w:val="en-GB"/>
        </w:rPr>
        <w:t>REGARDLESS OF ALL OTHER MARKS RECEIVED DURING THE SEMESTER.</w:t>
      </w:r>
    </w:p>
    <w:p w:rsidR="005543EC" w:rsidRPr="0086043D" w:rsidRDefault="005543EC" w:rsidP="005543EC">
      <w:pPr>
        <w:ind w:left="360"/>
        <w:rPr>
          <w:rFonts w:ascii="Arial" w:hAnsi="Arial" w:cs="Arial"/>
          <w:sz w:val="20"/>
          <w:lang w:val="en-GB"/>
        </w:rPr>
      </w:pPr>
    </w:p>
    <w:p w:rsidR="00A64CAF" w:rsidRPr="001768E8"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Laboratory Reports</w:t>
      </w:r>
      <w:r w:rsidRPr="0086043D">
        <w:rPr>
          <w:rFonts w:ascii="Arial" w:hAnsi="Arial" w:cs="Arial"/>
          <w:sz w:val="20"/>
          <w:lang w:val="en-GB"/>
        </w:rPr>
        <w:t xml:space="preserve"> shal</w:t>
      </w:r>
      <w:r w:rsidR="0008374F">
        <w:rPr>
          <w:rFonts w:ascii="Arial" w:hAnsi="Arial" w:cs="Arial"/>
          <w:sz w:val="20"/>
          <w:lang w:val="en-GB"/>
        </w:rPr>
        <w:t xml:space="preserve">l be subject to the </w:t>
      </w:r>
      <w:proofErr w:type="spellStart"/>
      <w:r w:rsidR="0008374F">
        <w:rPr>
          <w:rFonts w:ascii="Arial" w:hAnsi="Arial" w:cs="Arial"/>
          <w:sz w:val="20"/>
          <w:lang w:val="en-GB"/>
        </w:rPr>
        <w:t>handout</w:t>
      </w:r>
      <w:proofErr w:type="spellEnd"/>
      <w:r w:rsidR="0008374F">
        <w:rPr>
          <w:rFonts w:ascii="Arial" w:hAnsi="Arial" w:cs="Arial"/>
          <w:sz w:val="20"/>
          <w:lang w:val="en-GB"/>
        </w:rPr>
        <w:t xml:space="preserve"> and/</w:t>
      </w:r>
      <w:r w:rsidRPr="0086043D">
        <w:rPr>
          <w:rFonts w:ascii="Arial" w:hAnsi="Arial" w:cs="Arial"/>
          <w:sz w:val="20"/>
          <w:lang w:val="en-GB"/>
        </w:rPr>
        <w:t xml:space="preserve">or criteria </w:t>
      </w:r>
      <w:r>
        <w:rPr>
          <w:rFonts w:ascii="Arial" w:hAnsi="Arial" w:cs="Arial"/>
          <w:sz w:val="20"/>
          <w:lang w:val="en-GB"/>
        </w:rPr>
        <w:t>provided</w:t>
      </w:r>
      <w:r w:rsidRPr="0086043D">
        <w:rPr>
          <w:rFonts w:ascii="Arial" w:hAnsi="Arial" w:cs="Arial"/>
          <w:sz w:val="20"/>
          <w:lang w:val="en-GB"/>
        </w:rPr>
        <w:t xml:space="preserve"> at the start of the semester by the Professor.  All Lab Reports are due </w:t>
      </w:r>
      <w:r w:rsidRPr="0086043D">
        <w:rPr>
          <w:rFonts w:ascii="Arial" w:hAnsi="Arial" w:cs="Arial"/>
          <w:b/>
          <w:bCs/>
          <w:i/>
          <w:iCs/>
          <w:sz w:val="20"/>
          <w:lang w:val="en-GB"/>
        </w:rPr>
        <w:t>before</w:t>
      </w:r>
      <w:r w:rsidRPr="0086043D">
        <w:rPr>
          <w:rFonts w:ascii="Arial" w:hAnsi="Arial" w:cs="Arial"/>
          <w:sz w:val="20"/>
          <w:lang w:val="en-GB"/>
        </w:rPr>
        <w:t xml:space="preserve"> the start of the following weeks Scheduled Lab Class (or alternate indicated deadline) unless otherwise stipulated by the instructor. A </w:t>
      </w:r>
      <w:r w:rsidRPr="0086043D">
        <w:rPr>
          <w:rFonts w:ascii="Arial" w:hAnsi="Arial" w:cs="Arial"/>
          <w:b/>
          <w:bCs/>
          <w:i/>
          <w:iCs/>
          <w:sz w:val="20"/>
          <w:lang w:val="en-GB"/>
        </w:rPr>
        <w:t xml:space="preserve">deduction of 10% </w:t>
      </w:r>
      <w:r w:rsidRPr="0086043D">
        <w:rPr>
          <w:rFonts w:ascii="Arial" w:hAnsi="Arial" w:cs="Arial"/>
          <w:sz w:val="20"/>
          <w:lang w:val="en-GB"/>
        </w:rPr>
        <w:t xml:space="preserve">will be assessed for late submissions within the first 24 hour period following the deadline. A </w:t>
      </w:r>
      <w:r w:rsidRPr="0086043D">
        <w:rPr>
          <w:rFonts w:ascii="Arial" w:hAnsi="Arial" w:cs="Arial"/>
          <w:b/>
          <w:i/>
          <w:sz w:val="20"/>
          <w:lang w:val="en-GB"/>
        </w:rPr>
        <w:t>deduction of 50%</w:t>
      </w:r>
      <w:r w:rsidRPr="0086043D">
        <w:rPr>
          <w:rFonts w:ascii="Arial" w:hAnsi="Arial" w:cs="Arial"/>
          <w:sz w:val="20"/>
          <w:lang w:val="en-GB"/>
        </w:rPr>
        <w:t xml:space="preserve"> will be assessed if submitted after this initial 24 hours, but before 48 hours. Reports submitted after 48 hours of the specified deadline will be </w:t>
      </w:r>
      <w:r w:rsidR="00BF64FC">
        <w:rPr>
          <w:rFonts w:ascii="Arial" w:hAnsi="Arial" w:cs="Arial"/>
          <w:sz w:val="20"/>
          <w:lang w:val="en-GB"/>
        </w:rPr>
        <w:t>considered as Not Completed</w:t>
      </w:r>
      <w:r w:rsidR="0008374F">
        <w:rPr>
          <w:rFonts w:ascii="Arial" w:hAnsi="Arial" w:cs="Arial"/>
          <w:sz w:val="20"/>
          <w:lang w:val="en-GB"/>
        </w:rPr>
        <w:t xml:space="preserve"> and will be graded as 0%</w:t>
      </w:r>
      <w:r w:rsidR="00BF64FC">
        <w:rPr>
          <w:rFonts w:ascii="Arial" w:hAnsi="Arial" w:cs="Arial"/>
          <w:sz w:val="20"/>
          <w:lang w:val="en-GB"/>
        </w:rPr>
        <w:t>.</w:t>
      </w:r>
      <w:r w:rsidRPr="0086043D">
        <w:rPr>
          <w:rFonts w:ascii="Arial" w:hAnsi="Arial" w:cs="Arial"/>
          <w:sz w:val="20"/>
          <w:lang w:val="en-GB"/>
        </w:rPr>
        <w:t xml:space="preserve"> (Weekends included in all deadline requirements).</w:t>
      </w:r>
    </w:p>
    <w:p w:rsidR="00A64CAF" w:rsidRPr="0086043D"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 Reports</w:t>
      </w:r>
      <w:r w:rsidRPr="0086043D">
        <w:rPr>
          <w:rFonts w:ascii="Arial" w:hAnsi="Arial" w:cs="Arial"/>
          <w:sz w:val="20"/>
          <w:lang w:val="en-GB"/>
        </w:rPr>
        <w:t xml:space="preserve"> are graded based on the following: </w:t>
      </w:r>
    </w:p>
    <w:p w:rsidR="005543EC" w:rsidRPr="0086043D" w:rsidRDefault="005543EC" w:rsidP="005543EC">
      <w:pPr>
        <w:rPr>
          <w:rFonts w:ascii="Arial" w:hAnsi="Arial" w:cs="Arial"/>
          <w:sz w:val="20"/>
          <w:lang w:val="en-GB"/>
        </w:rPr>
      </w:pPr>
    </w:p>
    <w:p w:rsidR="005543EC" w:rsidRPr="0086043D" w:rsidRDefault="005543EC" w:rsidP="005543EC">
      <w:pPr>
        <w:rPr>
          <w:rFonts w:ascii="Arial" w:hAnsi="Arial" w:cs="Arial"/>
          <w:sz w:val="20"/>
          <w:lang w:val="en-GB"/>
        </w:rPr>
      </w:pP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w:t>
      </w:r>
      <w:r>
        <w:rPr>
          <w:rFonts w:ascii="Arial" w:hAnsi="Arial" w:cs="Arial"/>
          <w:sz w:val="20"/>
          <w:lang w:val="en-GB"/>
        </w:rPr>
        <w:t>lity to follow instructions (written and verbal)</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follow specific technical p</w:t>
      </w:r>
      <w:r>
        <w:rPr>
          <w:rFonts w:ascii="Arial" w:hAnsi="Arial" w:cs="Arial"/>
          <w:sz w:val="20"/>
          <w:lang w:val="en-GB"/>
        </w:rPr>
        <w:t>rocedures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use te</w:t>
      </w:r>
      <w:r>
        <w:rPr>
          <w:rFonts w:ascii="Arial" w:hAnsi="Arial" w:cs="Arial"/>
          <w:sz w:val="20"/>
          <w:lang w:val="en-GB"/>
        </w:rPr>
        <w:t>st equipment to obtain data</w:t>
      </w:r>
    </w:p>
    <w:p w:rsidR="005543EC" w:rsidRDefault="005543EC" w:rsidP="005543EC">
      <w:pPr>
        <w:numPr>
          <w:ilvl w:val="0"/>
          <w:numId w:val="32"/>
        </w:numPr>
        <w:rPr>
          <w:rFonts w:ascii="Arial" w:hAnsi="Arial" w:cs="Arial"/>
          <w:sz w:val="20"/>
          <w:lang w:val="en-GB"/>
        </w:rPr>
      </w:pPr>
      <w:r>
        <w:rPr>
          <w:rFonts w:ascii="Arial" w:hAnsi="Arial" w:cs="Arial"/>
          <w:sz w:val="20"/>
          <w:lang w:val="en-GB"/>
        </w:rPr>
        <w:t>Accuracy and completeness of data</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w:t>
      </w:r>
      <w:r>
        <w:rPr>
          <w:rFonts w:ascii="Arial" w:hAnsi="Arial" w:cs="Arial"/>
          <w:sz w:val="20"/>
          <w:lang w:val="en-GB"/>
        </w:rPr>
        <w:t>ty to use required software</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adhe</w:t>
      </w:r>
      <w:r>
        <w:rPr>
          <w:rFonts w:ascii="Arial" w:hAnsi="Arial" w:cs="Arial"/>
          <w:sz w:val="20"/>
          <w:lang w:val="en-GB"/>
        </w:rPr>
        <w:t>re to established deadlines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work within established time limitations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adapt to changes in requirements/processes.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draw conc</w:t>
      </w:r>
      <w:r>
        <w:rPr>
          <w:rFonts w:ascii="Arial" w:hAnsi="Arial" w:cs="Arial"/>
          <w:sz w:val="20"/>
          <w:lang w:val="en-GB"/>
        </w:rPr>
        <w:t>lusions based on objectives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produce a technical repor</w:t>
      </w:r>
      <w:r>
        <w:rPr>
          <w:rFonts w:ascii="Arial" w:hAnsi="Arial" w:cs="Arial"/>
          <w:sz w:val="20"/>
          <w:lang w:val="en-GB"/>
        </w:rPr>
        <w:t>t as specified</w:t>
      </w:r>
    </w:p>
    <w:p w:rsidR="005543EC" w:rsidRDefault="005543EC" w:rsidP="005543EC">
      <w:pPr>
        <w:ind w:left="1080"/>
        <w:rPr>
          <w:rFonts w:ascii="Arial" w:hAnsi="Arial" w:cs="Arial"/>
          <w:sz w:val="20"/>
          <w:lang w:val="en-GB"/>
        </w:rPr>
      </w:pPr>
    </w:p>
    <w:p w:rsidR="005543EC" w:rsidRDefault="005543EC" w:rsidP="005543EC">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543EC" w:rsidRPr="0086043D" w:rsidRDefault="005543EC" w:rsidP="005543EC">
      <w:pPr>
        <w:rPr>
          <w:rFonts w:ascii="Arial" w:hAnsi="Arial" w:cs="Arial"/>
          <w:sz w:val="20"/>
          <w:lang w:val="en-GB"/>
        </w:rPr>
      </w:pPr>
    </w:p>
    <w:p w:rsidR="005543EC" w:rsidRDefault="005543EC" w:rsidP="005543EC">
      <w:pPr>
        <w:rPr>
          <w:rFonts w:ascii="Arial" w:hAnsi="Arial" w:cs="Arial"/>
          <w:szCs w:val="24"/>
          <w:u w:val="single"/>
        </w:rPr>
      </w:pPr>
    </w:p>
    <w:p w:rsidR="005543EC" w:rsidRPr="008A7AF6" w:rsidRDefault="005543EC" w:rsidP="005543EC">
      <w:pPr>
        <w:pStyle w:val="Heading5"/>
        <w:numPr>
          <w:ilvl w:val="0"/>
          <w:numId w:val="33"/>
        </w:numPr>
        <w:ind w:left="360"/>
        <w:rPr>
          <w:sz w:val="20"/>
        </w:rPr>
      </w:pPr>
      <w:r w:rsidRPr="008A7AF6">
        <w:rPr>
          <w:sz w:val="20"/>
        </w:rPr>
        <w:t>All Lab Reports must be submitted</w:t>
      </w:r>
      <w:r w:rsidR="0008374F">
        <w:rPr>
          <w:sz w:val="20"/>
        </w:rPr>
        <w:t>/bound</w:t>
      </w:r>
      <w:r w:rsidRPr="008A7AF6">
        <w:rPr>
          <w:sz w:val="20"/>
        </w:rPr>
        <w:t xml:space="preserve"> in a Duo-Tang cover (No Binders)</w:t>
      </w:r>
      <w:r>
        <w:rPr>
          <w:sz w:val="20"/>
        </w:rPr>
        <w:t xml:space="preserve"> and must have the students name on the exterior cover</w:t>
      </w:r>
      <w:r w:rsidRPr="008A7AF6">
        <w:rPr>
          <w:sz w:val="20"/>
        </w:rPr>
        <w:t xml:space="preserve"> unless otherwise noted. </w:t>
      </w:r>
      <w:r>
        <w:rPr>
          <w:sz w:val="20"/>
        </w:rPr>
        <w:t>Reports not in a Duo-Tang</w:t>
      </w:r>
      <w:r w:rsidRPr="008A7AF6">
        <w:rPr>
          <w:sz w:val="20"/>
        </w:rPr>
        <w:t xml:space="preserve"> will </w:t>
      </w:r>
      <w:r>
        <w:rPr>
          <w:sz w:val="20"/>
        </w:rPr>
        <w:t xml:space="preserve">not </w:t>
      </w:r>
      <w:r w:rsidRPr="008A7AF6">
        <w:rPr>
          <w:sz w:val="20"/>
        </w:rPr>
        <w:t>be accepted and as such will be graded 0%.</w:t>
      </w:r>
    </w:p>
    <w:p w:rsidR="005543EC" w:rsidRPr="0086043D" w:rsidRDefault="005543EC" w:rsidP="005543EC">
      <w:pPr>
        <w:rPr>
          <w:sz w:val="20"/>
          <w:lang w:val="en-GB"/>
        </w:rPr>
      </w:pPr>
    </w:p>
    <w:p w:rsidR="005543EC" w:rsidRPr="0086043D" w:rsidRDefault="005543EC" w:rsidP="005543EC">
      <w:pPr>
        <w:rPr>
          <w:rFonts w:ascii="Arial" w:hAnsi="Arial" w:cs="Arial"/>
          <w:sz w:val="20"/>
          <w:lang w:val="en-GB"/>
        </w:rPr>
      </w:pPr>
    </w:p>
    <w:p w:rsidR="005543EC" w:rsidRPr="00C60BDE" w:rsidRDefault="005543EC" w:rsidP="00BF64FC">
      <w:pPr>
        <w:numPr>
          <w:ilvl w:val="0"/>
          <w:numId w:val="26"/>
        </w:numPr>
        <w:rPr>
          <w:rFonts w:ascii="Arial" w:hAnsi="Arial" w:cs="Arial"/>
          <w:sz w:val="20"/>
        </w:rPr>
      </w:pPr>
      <w:r w:rsidRPr="0086043D">
        <w:rPr>
          <w:rFonts w:ascii="Arial" w:hAnsi="Arial" w:cs="Arial"/>
          <w:b/>
          <w:i/>
          <w:sz w:val="20"/>
          <w:lang w:val="en-GB"/>
        </w:rPr>
        <w:t xml:space="preserve">Incomplete </w:t>
      </w:r>
      <w:r w:rsidR="00C60BDE">
        <w:rPr>
          <w:rFonts w:ascii="Arial" w:hAnsi="Arial" w:cs="Arial"/>
          <w:b/>
          <w:i/>
          <w:sz w:val="20"/>
          <w:lang w:val="en-GB"/>
        </w:rPr>
        <w:t xml:space="preserve">Lab Report </w:t>
      </w:r>
      <w:r w:rsidRPr="0086043D">
        <w:rPr>
          <w:rFonts w:ascii="Arial" w:hAnsi="Arial" w:cs="Arial"/>
          <w:b/>
          <w:i/>
          <w:sz w:val="20"/>
          <w:lang w:val="en-GB"/>
        </w:rPr>
        <w:t>submissions</w:t>
      </w:r>
      <w:r w:rsidRPr="0086043D">
        <w:rPr>
          <w:rFonts w:ascii="Arial" w:hAnsi="Arial" w:cs="Arial"/>
          <w:sz w:val="20"/>
          <w:lang w:val="en-GB"/>
        </w:rPr>
        <w:t xml:space="preserve"> will be returned to the student and will not be graded until such a time as they are completed. The maximum mark that can be obtained for incomplete labs re-submitted will be 50%. Incomplete reports </w:t>
      </w:r>
      <w:r>
        <w:rPr>
          <w:rFonts w:ascii="Arial" w:hAnsi="Arial" w:cs="Arial"/>
          <w:sz w:val="20"/>
          <w:lang w:val="en-GB"/>
        </w:rPr>
        <w:t xml:space="preserve">must be completed and resubmitted within 5 calendar days of being returned to the students (not when the student obtains the returned reports), otherwise it </w:t>
      </w:r>
      <w:r w:rsidRPr="0086043D">
        <w:rPr>
          <w:rFonts w:ascii="Arial" w:hAnsi="Arial" w:cs="Arial"/>
          <w:sz w:val="20"/>
          <w:lang w:val="en-GB"/>
        </w:rPr>
        <w:t xml:space="preserve">will be </w:t>
      </w:r>
      <w:r w:rsidR="00BF64FC">
        <w:rPr>
          <w:rFonts w:ascii="Arial" w:hAnsi="Arial" w:cs="Arial"/>
          <w:sz w:val="20"/>
          <w:lang w:val="en-GB"/>
        </w:rPr>
        <w:t>considered Not Completed.</w:t>
      </w:r>
    </w:p>
    <w:p w:rsidR="00C60BDE" w:rsidRPr="00C60BDE" w:rsidRDefault="00C60BDE" w:rsidP="00C60BDE">
      <w:pPr>
        <w:ind w:left="720"/>
        <w:rPr>
          <w:rFonts w:ascii="Arial" w:hAnsi="Arial" w:cs="Arial"/>
          <w:sz w:val="20"/>
        </w:rPr>
      </w:pPr>
    </w:p>
    <w:p w:rsidR="00C60BDE" w:rsidRPr="00C60BDE" w:rsidRDefault="00C60BDE" w:rsidP="00C60BDE">
      <w:pPr>
        <w:numPr>
          <w:ilvl w:val="0"/>
          <w:numId w:val="26"/>
        </w:numPr>
        <w:rPr>
          <w:rFonts w:ascii="Arial" w:hAnsi="Arial" w:cs="Arial"/>
          <w:b/>
          <w:sz w:val="20"/>
          <w:u w:val="single"/>
          <w:lang w:val="en-GB"/>
        </w:rPr>
      </w:pPr>
      <w:r w:rsidRPr="0086043D">
        <w:rPr>
          <w:rFonts w:ascii="Arial" w:hAnsi="Arial" w:cs="Arial"/>
          <w:sz w:val="20"/>
          <w:lang w:val="en-GB"/>
        </w:rPr>
        <w:t xml:space="preserve">The Final Project Technical Report </w:t>
      </w:r>
      <w:r w:rsidRPr="0086043D">
        <w:rPr>
          <w:rFonts w:ascii="Arial" w:hAnsi="Arial" w:cs="Arial"/>
          <w:b/>
          <w:i/>
          <w:sz w:val="20"/>
          <w:lang w:val="en-GB"/>
        </w:rPr>
        <w:t>MUST</w:t>
      </w:r>
      <w:r w:rsidRPr="0086043D">
        <w:rPr>
          <w:rFonts w:ascii="Arial" w:hAnsi="Arial" w:cs="Arial"/>
          <w:sz w:val="20"/>
          <w:lang w:val="en-GB"/>
        </w:rPr>
        <w:t xml:space="preserve"> be submitted (according to criteria established by the Professor), in order to obtain an overall passing grade. </w:t>
      </w:r>
      <w:r w:rsidRPr="0086043D">
        <w:rPr>
          <w:rFonts w:ascii="Arial" w:hAnsi="Arial" w:cs="Arial"/>
          <w:b/>
          <w:sz w:val="20"/>
          <w:u w:val="single"/>
          <w:lang w:val="en-GB"/>
        </w:rPr>
        <w:t>Failing to submit the Final Project Technical Report, will result in a Final Grade of ‘F’, regardless of other marks obtained.</w:t>
      </w:r>
    </w:p>
    <w:p w:rsidR="005543EC" w:rsidRDefault="005543EC" w:rsidP="005543EC">
      <w:pPr>
        <w:pStyle w:val="ListParagraph"/>
        <w:rPr>
          <w:rFonts w:ascii="Arial" w:hAnsi="Arial" w:cs="Arial"/>
          <w:sz w:val="20"/>
        </w:rPr>
      </w:pPr>
    </w:p>
    <w:p w:rsidR="005543EC" w:rsidRPr="005543EC" w:rsidRDefault="005543EC" w:rsidP="005543EC">
      <w:pPr>
        <w:numPr>
          <w:ilvl w:val="0"/>
          <w:numId w:val="26"/>
        </w:numPr>
        <w:rPr>
          <w:rFonts w:ascii="Arial" w:hAnsi="Arial" w:cs="Arial"/>
          <w:sz w:val="20"/>
        </w:rPr>
      </w:pPr>
      <w:r w:rsidRPr="005543EC">
        <w:rPr>
          <w:rFonts w:ascii="Arial" w:hAnsi="Arial" w:cs="Arial"/>
          <w:sz w:val="20"/>
        </w:rPr>
        <w:t xml:space="preserve">Practical Tests are individual evaluations of a students’ ability to perform essential tasks in a safe and timely manner as outlined in provincial program standards. </w:t>
      </w:r>
    </w:p>
    <w:p w:rsidR="005543EC" w:rsidRDefault="005543EC" w:rsidP="005543EC">
      <w:pPr>
        <w:rPr>
          <w:rFonts w:ascii="Arial" w:hAnsi="Arial" w:cs="Arial"/>
          <w:sz w:val="20"/>
        </w:rPr>
      </w:pPr>
    </w:p>
    <w:p w:rsidR="005543EC" w:rsidRPr="0086043D" w:rsidRDefault="005543EC" w:rsidP="005543EC">
      <w:pPr>
        <w:numPr>
          <w:ilvl w:val="0"/>
          <w:numId w:val="26"/>
        </w:numPr>
        <w:rPr>
          <w:rFonts w:ascii="Arial" w:hAnsi="Arial" w:cs="Arial"/>
          <w:sz w:val="20"/>
        </w:rPr>
      </w:pPr>
      <w:r w:rsidRPr="0086043D">
        <w:rPr>
          <w:rFonts w:ascii="Arial" w:hAnsi="Arial" w:cs="Arial"/>
          <w:sz w:val="20"/>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w:t>
      </w:r>
    </w:p>
    <w:p w:rsidR="005543EC" w:rsidRPr="0086043D" w:rsidRDefault="005543EC" w:rsidP="005543EC">
      <w:pPr>
        <w:ind w:left="360"/>
        <w:rPr>
          <w:rFonts w:ascii="Arial" w:hAnsi="Arial" w:cs="Arial"/>
          <w:sz w:val="20"/>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Tests, quizzes and other activities will not be scheduled on an individual basis, unless it is for a medical or family emergency.</w:t>
      </w:r>
    </w:p>
    <w:p w:rsidR="005543EC" w:rsidRPr="0086043D" w:rsidRDefault="005543EC" w:rsidP="005543EC">
      <w:pPr>
        <w:rPr>
          <w:rFonts w:ascii="Arial" w:hAnsi="Arial" w:cs="Arial"/>
          <w:sz w:val="20"/>
          <w:lang w:val="en-GB"/>
        </w:rPr>
      </w:pPr>
    </w:p>
    <w:p w:rsidR="00BF64FC" w:rsidRPr="00C86E28" w:rsidRDefault="005543EC" w:rsidP="005543EC">
      <w:pPr>
        <w:numPr>
          <w:ilvl w:val="0"/>
          <w:numId w:val="26"/>
        </w:numPr>
        <w:rPr>
          <w:rFonts w:ascii="Arial" w:hAnsi="Arial" w:cs="Arial"/>
          <w:sz w:val="20"/>
          <w:lang w:val="en-GB"/>
        </w:rPr>
      </w:pPr>
      <w:r w:rsidRPr="0086043D">
        <w:rPr>
          <w:rFonts w:ascii="Arial" w:hAnsi="Arial" w:cs="Arial"/>
          <w:sz w:val="20"/>
          <w:lang w:val="en-GB"/>
        </w:rPr>
        <w:t xml:space="preserve">Quizzes can and will be given without notice, and are designed to determine whether or not the student has been performing the requirements up to that point in time for the specific theory/concept being taught (homework/assignments etc.). Missed quizzes will be assigned a mark of 0%. </w:t>
      </w:r>
    </w:p>
    <w:p w:rsidR="00A64CAF"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5543EC" w:rsidRPr="0086043D" w:rsidRDefault="005543EC"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The use of Cell Phones</w:t>
      </w:r>
      <w:r w:rsidR="0008374F">
        <w:rPr>
          <w:rFonts w:ascii="Arial" w:hAnsi="Arial" w:cs="Arial"/>
          <w:sz w:val="20"/>
          <w:lang w:val="en-GB"/>
        </w:rPr>
        <w:t xml:space="preserve"> and other technology devices</w:t>
      </w:r>
      <w:r w:rsidRPr="0086043D">
        <w:rPr>
          <w:rFonts w:ascii="Arial" w:hAnsi="Arial" w:cs="Arial"/>
          <w:sz w:val="20"/>
          <w:lang w:val="en-GB"/>
        </w:rPr>
        <w:t xml:space="preserve">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5543EC" w:rsidRDefault="005543EC" w:rsidP="005543EC">
      <w:pPr>
        <w:rPr>
          <w:rFonts w:ascii="Arial" w:hAnsi="Arial" w:cs="Arial"/>
          <w:sz w:val="20"/>
        </w:rPr>
      </w:pPr>
    </w:p>
    <w:p w:rsidR="00B51A4D" w:rsidRDefault="00B51A4D" w:rsidP="005543EC">
      <w:pPr>
        <w:rPr>
          <w:rFonts w:ascii="Arial" w:hAnsi="Arial" w:cs="Arial"/>
          <w:sz w:val="20"/>
        </w:rPr>
      </w:pPr>
    </w:p>
    <w:tbl>
      <w:tblPr>
        <w:tblW w:w="0" w:type="auto"/>
        <w:tblLayout w:type="fixed"/>
        <w:tblLook w:val="0000" w:firstRow="0" w:lastRow="0" w:firstColumn="0" w:lastColumn="0" w:noHBand="0" w:noVBand="0"/>
      </w:tblPr>
      <w:tblGrid>
        <w:gridCol w:w="675"/>
        <w:gridCol w:w="8181"/>
      </w:tblGrid>
      <w:tr w:rsidR="00C86E28" w:rsidRPr="001F503D" w:rsidTr="004D462A">
        <w:trPr>
          <w:cantSplit/>
        </w:trPr>
        <w:tc>
          <w:tcPr>
            <w:tcW w:w="675" w:type="dxa"/>
          </w:tcPr>
          <w:p w:rsidR="00C86E28" w:rsidRPr="001F503D" w:rsidRDefault="00C86E28" w:rsidP="004D462A">
            <w:pPr>
              <w:rPr>
                <w:rFonts w:ascii="Arial" w:hAnsi="Arial"/>
                <w:b/>
              </w:rPr>
            </w:pPr>
            <w:r w:rsidRPr="001F503D">
              <w:rPr>
                <w:rFonts w:ascii="Arial" w:hAnsi="Arial"/>
                <w:b/>
              </w:rPr>
              <w:t>VII.</w:t>
            </w:r>
          </w:p>
        </w:tc>
        <w:tc>
          <w:tcPr>
            <w:tcW w:w="8181" w:type="dxa"/>
          </w:tcPr>
          <w:p w:rsidR="00C86E28" w:rsidRDefault="00C86E28" w:rsidP="004D462A">
            <w:pPr>
              <w:rPr>
                <w:rFonts w:ascii="Arial" w:hAnsi="Arial"/>
                <w:b/>
              </w:rPr>
            </w:pPr>
            <w:r>
              <w:rPr>
                <w:rFonts w:ascii="Arial" w:hAnsi="Arial"/>
                <w:b/>
              </w:rPr>
              <w:t xml:space="preserve">COURSE OUTLINE </w:t>
            </w:r>
            <w:r w:rsidRPr="001F503D">
              <w:rPr>
                <w:rFonts w:ascii="Arial" w:hAnsi="Arial"/>
                <w:b/>
              </w:rPr>
              <w:t>ADDENDUM:</w:t>
            </w:r>
          </w:p>
          <w:p w:rsidR="00C86E28" w:rsidRPr="001F503D" w:rsidRDefault="00C86E28" w:rsidP="004D462A">
            <w:pPr>
              <w:rPr>
                <w:rFonts w:ascii="Arial" w:hAnsi="Arial"/>
                <w:b/>
              </w:rPr>
            </w:pPr>
          </w:p>
        </w:tc>
      </w:tr>
      <w:tr w:rsidR="00C86E28" w:rsidRPr="001F503D" w:rsidTr="004D462A">
        <w:trPr>
          <w:cantSplit/>
        </w:trPr>
        <w:tc>
          <w:tcPr>
            <w:tcW w:w="675" w:type="dxa"/>
          </w:tcPr>
          <w:p w:rsidR="00C86E28" w:rsidRDefault="00C86E28" w:rsidP="004D462A">
            <w:pPr>
              <w:rPr>
                <w:rFonts w:ascii="Arial" w:hAnsi="Arial"/>
              </w:rPr>
            </w:pPr>
          </w:p>
        </w:tc>
        <w:tc>
          <w:tcPr>
            <w:tcW w:w="8181" w:type="dxa"/>
          </w:tcPr>
          <w:p w:rsidR="00C86E28" w:rsidRPr="001F503D" w:rsidRDefault="00C86E28" w:rsidP="004D462A">
            <w:pPr>
              <w:rPr>
                <w:rFonts w:ascii="Arial" w:hAnsi="Arial"/>
              </w:rPr>
            </w:pPr>
            <w:r>
              <w:rPr>
                <w:rFonts w:ascii="Arial" w:hAnsi="Arial"/>
              </w:rPr>
              <w:t>The provisions contained in the addendum located in D2L and on the portal form part of this course outline.</w:t>
            </w:r>
          </w:p>
        </w:tc>
      </w:tr>
    </w:tbl>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B51A4D">
      <w:pPr>
        <w:jc w:val="center"/>
      </w:pPr>
      <w:r>
        <w:rPr>
          <w:noProof/>
        </w:rPr>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B51A4D" w:rsidRDefault="00B51A4D" w:rsidP="00B51A4D">
      <w:pPr>
        <w:jc w:val="center"/>
        <w:rPr>
          <w:rFonts w:ascii="Arial" w:hAnsi="Arial" w:cs="Arial"/>
          <w:b/>
        </w:rPr>
      </w:pPr>
    </w:p>
    <w:p w:rsidR="00B51A4D" w:rsidRPr="00B51A4D" w:rsidRDefault="00B51A4D" w:rsidP="00B51A4D">
      <w:pPr>
        <w:jc w:val="center"/>
        <w:rPr>
          <w:rFonts w:ascii="Arial" w:hAnsi="Arial" w:cs="Arial"/>
          <w:b/>
        </w:rPr>
      </w:pPr>
      <w:r w:rsidRPr="005412D5">
        <w:rPr>
          <w:rFonts w:ascii="Arial" w:hAnsi="Arial" w:cs="Arial"/>
          <w:b/>
        </w:rPr>
        <w:t>COURSE OUTLINE ADDENDUM</w:t>
      </w:r>
    </w:p>
    <w:p w:rsidR="00B51A4D" w:rsidRDefault="00B51A4D" w:rsidP="005543EC">
      <w:pPr>
        <w:rPr>
          <w:rFonts w:ascii="Arial" w:hAnsi="Arial" w:cs="Arial"/>
          <w:sz w:val="20"/>
        </w:rPr>
      </w:pPr>
    </w:p>
    <w:p w:rsidR="00B51A4D" w:rsidRDefault="00B51A4D" w:rsidP="005543EC">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10065"/>
      </w:tblGrid>
      <w:tr w:rsidR="00B51A4D" w:rsidTr="007A0B31">
        <w:trPr>
          <w:cantSplit/>
        </w:trPr>
        <w:tc>
          <w:tcPr>
            <w:tcW w:w="567" w:type="dxa"/>
          </w:tcPr>
          <w:p w:rsidR="00B51A4D" w:rsidRDefault="00B51A4D" w:rsidP="007A0B31">
            <w:pPr>
              <w:rPr>
                <w:rFonts w:ascii="Arial" w:hAnsi="Arial"/>
              </w:rPr>
            </w:pPr>
            <w:r>
              <w:rPr>
                <w:rFonts w:ascii="Arial" w:hAnsi="Arial"/>
              </w:rPr>
              <w:t>1.</w:t>
            </w:r>
          </w:p>
        </w:tc>
        <w:tc>
          <w:tcPr>
            <w:tcW w:w="10065" w:type="dxa"/>
          </w:tcPr>
          <w:p w:rsidR="00B51A4D" w:rsidRDefault="00B51A4D" w:rsidP="007A0B31">
            <w:pPr>
              <w:rPr>
                <w:rFonts w:ascii="Arial" w:hAnsi="Arial"/>
              </w:rPr>
            </w:pPr>
            <w:r>
              <w:rPr>
                <w:rFonts w:ascii="Arial" w:hAnsi="Arial"/>
                <w:u w:val="single"/>
              </w:rPr>
              <w:t>Course Outline Amendments</w:t>
            </w:r>
            <w:r>
              <w:rPr>
                <w:rFonts w:ascii="Arial" w:hAnsi="Arial"/>
              </w:rPr>
              <w:t>:</w:t>
            </w:r>
          </w:p>
          <w:p w:rsidR="00B51A4D" w:rsidRDefault="00B51A4D" w:rsidP="007A0B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2.</w:t>
            </w:r>
          </w:p>
        </w:tc>
        <w:tc>
          <w:tcPr>
            <w:tcW w:w="10065" w:type="dxa"/>
          </w:tcPr>
          <w:p w:rsidR="00B51A4D" w:rsidRDefault="00B51A4D" w:rsidP="007A0B31">
            <w:pPr>
              <w:rPr>
                <w:rFonts w:ascii="Arial" w:hAnsi="Arial"/>
              </w:rPr>
            </w:pPr>
            <w:r>
              <w:rPr>
                <w:rFonts w:ascii="Arial" w:hAnsi="Arial"/>
                <w:u w:val="single"/>
              </w:rPr>
              <w:t>Retention of Course Outlines</w:t>
            </w:r>
            <w:r>
              <w:rPr>
                <w:rFonts w:ascii="Arial" w:hAnsi="Arial"/>
              </w:rPr>
              <w:t>:</w:t>
            </w:r>
          </w:p>
          <w:p w:rsidR="00B51A4D" w:rsidRDefault="00B51A4D" w:rsidP="007A0B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3.</w:t>
            </w:r>
          </w:p>
        </w:tc>
        <w:tc>
          <w:tcPr>
            <w:tcW w:w="10065" w:type="dxa"/>
          </w:tcPr>
          <w:p w:rsidR="00B51A4D" w:rsidRDefault="00B51A4D" w:rsidP="007A0B31">
            <w:pPr>
              <w:rPr>
                <w:rFonts w:ascii="Arial" w:hAnsi="Arial"/>
                <w:b/>
              </w:rPr>
            </w:pPr>
            <w:r w:rsidRPr="00173273">
              <w:rPr>
                <w:rFonts w:ascii="Arial" w:hAnsi="Arial"/>
                <w:u w:val="single"/>
              </w:rPr>
              <w:t>Prior Learning Assessment</w:t>
            </w:r>
            <w:r>
              <w:rPr>
                <w:rFonts w:ascii="Arial" w:hAnsi="Arial"/>
                <w:b/>
              </w:rPr>
              <w:t>:</w:t>
            </w:r>
          </w:p>
          <w:p w:rsidR="00B51A4D" w:rsidRPr="00532940" w:rsidRDefault="00B51A4D" w:rsidP="007A0B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51A4D" w:rsidRDefault="00B51A4D" w:rsidP="007A0B31">
            <w:pPr>
              <w:rPr>
                <w:rFonts w:ascii="Arial" w:hAnsi="Arial"/>
              </w:rPr>
            </w:pPr>
          </w:p>
          <w:p w:rsidR="00B51A4D" w:rsidRDefault="0008374F" w:rsidP="007A0B31">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r>
              <w:rPr>
                <w:rFonts w:ascii="Arial" w:hAnsi="Arial" w:cs="Arial"/>
              </w:rPr>
              <w:t>.</w:t>
            </w:r>
          </w:p>
          <w:p w:rsidR="0008374F" w:rsidRDefault="0008374F" w:rsidP="007A0B31">
            <w:pPr>
              <w:rPr>
                <w:rFonts w:ascii="Arial" w:hAnsi="Arial"/>
              </w:rPr>
            </w:pPr>
          </w:p>
          <w:p w:rsidR="00B51A4D" w:rsidRDefault="00B51A4D" w:rsidP="007A0B31">
            <w:pPr>
              <w:rPr>
                <w:rFonts w:ascii="Arial" w:hAnsi="Arial"/>
              </w:rPr>
            </w:pPr>
            <w:r>
              <w:rPr>
                <w:rFonts w:ascii="Arial" w:hAnsi="Arial"/>
              </w:rPr>
              <w:t>Substitute course information is available in the Registrar's office.</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4.</w:t>
            </w:r>
          </w:p>
        </w:tc>
        <w:tc>
          <w:tcPr>
            <w:tcW w:w="10065" w:type="dxa"/>
          </w:tcPr>
          <w:p w:rsidR="0008374F" w:rsidRPr="002D240A" w:rsidRDefault="0008374F" w:rsidP="0008374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8374F" w:rsidRDefault="0008374F" w:rsidP="0008374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51A4D" w:rsidRDefault="00B51A4D" w:rsidP="0008374F">
            <w:pPr>
              <w:rPr>
                <w:rFonts w:ascii="Arial" w:hAnsi="Arial"/>
              </w:rPr>
            </w:pPr>
          </w:p>
        </w:tc>
      </w:tr>
      <w:tr w:rsidR="00B51A4D" w:rsidTr="007A0B31">
        <w:trPr>
          <w:cantSplit/>
        </w:trPr>
        <w:tc>
          <w:tcPr>
            <w:tcW w:w="567" w:type="dxa"/>
          </w:tcPr>
          <w:p w:rsidR="00B51A4D" w:rsidRDefault="00B51A4D" w:rsidP="007A0B31">
            <w:pPr>
              <w:rPr>
                <w:rFonts w:ascii="Arial" w:hAnsi="Arial"/>
              </w:rPr>
            </w:pPr>
            <w:r>
              <w:rPr>
                <w:rFonts w:ascii="Arial" w:hAnsi="Arial"/>
              </w:rPr>
              <w:t>5.</w:t>
            </w:r>
          </w:p>
        </w:tc>
        <w:tc>
          <w:tcPr>
            <w:tcW w:w="10065" w:type="dxa"/>
          </w:tcPr>
          <w:p w:rsidR="00B51A4D" w:rsidRPr="00B835FC" w:rsidRDefault="00B51A4D" w:rsidP="007A0B31">
            <w:pPr>
              <w:rPr>
                <w:rFonts w:ascii="Arial" w:hAnsi="Arial"/>
                <w:u w:val="single"/>
              </w:rPr>
            </w:pPr>
            <w:r w:rsidRPr="00B835FC">
              <w:rPr>
                <w:rFonts w:ascii="Arial" w:hAnsi="Arial"/>
                <w:u w:val="single"/>
              </w:rPr>
              <w:t>Communication:</w:t>
            </w:r>
          </w:p>
          <w:p w:rsidR="00B51A4D" w:rsidRPr="00E25868" w:rsidRDefault="00B51A4D" w:rsidP="007A0B3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6.</w:t>
            </w:r>
          </w:p>
        </w:tc>
        <w:tc>
          <w:tcPr>
            <w:tcW w:w="10065" w:type="dxa"/>
          </w:tcPr>
          <w:p w:rsidR="00765915" w:rsidRPr="00B85227" w:rsidRDefault="00765915" w:rsidP="00765915">
            <w:pPr>
              <w:rPr>
                <w:rFonts w:ascii="Arial" w:hAnsi="Arial"/>
              </w:rPr>
            </w:pPr>
            <w:r w:rsidRPr="00B85227">
              <w:rPr>
                <w:rFonts w:ascii="Arial" w:hAnsi="Arial"/>
                <w:u w:val="single"/>
              </w:rPr>
              <w:t>Accessibility Services</w:t>
            </w:r>
            <w:r w:rsidRPr="00B85227">
              <w:rPr>
                <w:rFonts w:ascii="Arial" w:hAnsi="Arial"/>
              </w:rPr>
              <w:t>:</w:t>
            </w:r>
          </w:p>
          <w:p w:rsidR="00765915" w:rsidRDefault="00765915" w:rsidP="00765915">
            <w:pPr>
              <w:rPr>
                <w:rFonts w:ascii="Arial" w:hAnsi="Arial" w:cs="Arial"/>
              </w:rPr>
            </w:pPr>
            <w:r>
              <w:rPr>
                <w:rFonts w:ascii="Arial" w:hAnsi="Arial" w:cs="Arial"/>
              </w:rPr>
              <w:t xml:space="preserve">If you are a student with a disability (e.g. physical limitations, visual impairments, hearing impairments, or learning disabilities), you are encouraged to discuss required accommodations with </w:t>
            </w:r>
            <w:proofErr w:type="spellStart"/>
            <w:r>
              <w:rPr>
                <w:rFonts w:ascii="Arial" w:hAnsi="Arial" w:cs="Arial"/>
              </w:rPr>
              <w:t>theAccessibility</w:t>
            </w:r>
            <w:proofErr w:type="spellEnd"/>
            <w:r>
              <w:rPr>
                <w:rFonts w:ascii="Arial" w:hAnsi="Arial" w:cs="Arial"/>
              </w:rPr>
              <w:t xml:space="preserve">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rPr>
              <w:t>so that support services can be arranged for you.</w:t>
            </w:r>
          </w:p>
          <w:p w:rsidR="00B51A4D" w:rsidRDefault="00B51A4D" w:rsidP="00765915">
            <w:pPr>
              <w:rPr>
                <w:rFonts w:ascii="Arial" w:hAnsi="Arial"/>
              </w:rPr>
            </w:pPr>
          </w:p>
        </w:tc>
      </w:tr>
      <w:tr w:rsidR="00B51A4D" w:rsidRPr="00A4315A" w:rsidTr="007A0B31">
        <w:trPr>
          <w:cantSplit/>
        </w:trPr>
        <w:tc>
          <w:tcPr>
            <w:tcW w:w="567" w:type="dxa"/>
          </w:tcPr>
          <w:p w:rsidR="00B51A4D" w:rsidRDefault="00B51A4D" w:rsidP="007A0B31">
            <w:pPr>
              <w:rPr>
                <w:rFonts w:ascii="Arial" w:hAnsi="Arial"/>
              </w:rPr>
            </w:pPr>
            <w:r>
              <w:rPr>
                <w:rFonts w:ascii="Arial" w:hAnsi="Arial"/>
              </w:rPr>
              <w:t>7.</w:t>
            </w:r>
          </w:p>
        </w:tc>
        <w:tc>
          <w:tcPr>
            <w:tcW w:w="10065" w:type="dxa"/>
          </w:tcPr>
          <w:p w:rsidR="00765915" w:rsidRDefault="00765915" w:rsidP="00765915">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765915" w:rsidRPr="00765915" w:rsidRDefault="00765915" w:rsidP="00765915">
            <w:pPr>
              <w:rPr>
                <w:rFonts w:ascii="Arial" w:hAnsi="Arial" w:cs="Arial"/>
              </w:rPr>
            </w:pPr>
            <w:r>
              <w:rPr>
                <w:rFonts w:ascii="Arial" w:hAnsi="Arial" w:cs="Arial"/>
                <w:lang w:eastAsia="en-CA"/>
              </w:rPr>
              <w:t>Students who wish to use electronic devices in the classroom will seek permission of the faculty member before proceeding to record instruction. </w:t>
            </w:r>
            <w:r w:rsidRPr="00765915">
              <w:rPr>
                <w:rFonts w:ascii="Arial" w:hAnsi="Arial" w:cs="Arial"/>
                <w:lang w:eastAsia="en-CA"/>
              </w:rPr>
              <w:t>S</w:t>
            </w:r>
            <w:r w:rsidRPr="00765915">
              <w:rPr>
                <w:rFonts w:ascii="Arial" w:hAnsi="Arial" w:cs="Arial"/>
              </w:rPr>
              <w:t xml:space="preserve">tudents with disabilities who require audio or visual recording devices in the classroom as an accommodation will receive approval from their </w:t>
            </w:r>
            <w:proofErr w:type="spellStart"/>
            <w:r w:rsidRPr="00765915">
              <w:rPr>
                <w:rFonts w:ascii="Arial" w:hAnsi="Arial" w:cs="Arial"/>
              </w:rPr>
              <w:t>counsellor</w:t>
            </w:r>
            <w:proofErr w:type="spellEnd"/>
            <w:r w:rsidRPr="00765915">
              <w:rPr>
                <w:rFonts w:ascii="Arial" w:hAnsi="Arial" w:cs="Arial"/>
              </w:rPr>
              <w:t xml:space="preserve"> once the Audio and Video Recording Devices in the Classroom Policy has been reviewed by the student.</w:t>
            </w:r>
            <w:r w:rsidRPr="00765915">
              <w:rPr>
                <w:rFonts w:ascii="Arial" w:hAnsi="Arial" w:cs="Arial"/>
                <w:lang w:eastAsia="en-CA"/>
              </w:rPr>
              <w:t> </w:t>
            </w:r>
            <w:r w:rsidRPr="00765915">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51A4D" w:rsidRPr="00A4315A" w:rsidRDefault="00B51A4D" w:rsidP="00765915">
            <w:pPr>
              <w:rPr>
                <w:rFonts w:ascii="Arial" w:hAnsi="Arial"/>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8.</w:t>
            </w:r>
          </w:p>
        </w:tc>
        <w:tc>
          <w:tcPr>
            <w:tcW w:w="10065" w:type="dxa"/>
          </w:tcPr>
          <w:p w:rsidR="00765915" w:rsidRDefault="00765915" w:rsidP="00765915">
            <w:pPr>
              <w:rPr>
                <w:rFonts w:ascii="Arial" w:hAnsi="Arial" w:cs="Arial"/>
              </w:rPr>
            </w:pPr>
            <w:r>
              <w:rPr>
                <w:rFonts w:ascii="Arial" w:hAnsi="Arial" w:cs="Arial"/>
                <w:u w:val="single"/>
              </w:rPr>
              <w:t>Academic Dishonesty</w:t>
            </w:r>
            <w:r>
              <w:rPr>
                <w:rFonts w:ascii="Arial" w:hAnsi="Arial" w:cs="Arial"/>
              </w:rPr>
              <w:t>:</w:t>
            </w:r>
          </w:p>
          <w:p w:rsidR="00765915" w:rsidRDefault="00765915" w:rsidP="00765915">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B51A4D" w:rsidRPr="00723208" w:rsidRDefault="00B51A4D" w:rsidP="00765915">
            <w:pPr>
              <w:rPr>
                <w:rFonts w:ascii="Arial" w:hAnsi="Arial" w:cs="Arial"/>
                <w:b/>
                <w:i/>
                <w:iCs/>
                <w:color w:val="000000"/>
                <w:szCs w:val="24"/>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9.</w:t>
            </w:r>
          </w:p>
        </w:tc>
        <w:tc>
          <w:tcPr>
            <w:tcW w:w="10065" w:type="dxa"/>
          </w:tcPr>
          <w:p w:rsidR="00765915" w:rsidRPr="00B85227" w:rsidRDefault="00765915" w:rsidP="00765915">
            <w:pPr>
              <w:rPr>
                <w:rFonts w:ascii="Arial" w:hAnsi="Arial" w:cs="Arial"/>
                <w:szCs w:val="24"/>
                <w:u w:val="single"/>
              </w:rPr>
            </w:pPr>
            <w:r w:rsidRPr="00B85227">
              <w:rPr>
                <w:rFonts w:ascii="Arial" w:hAnsi="Arial" w:cs="Arial"/>
                <w:szCs w:val="24"/>
                <w:u w:val="single"/>
              </w:rPr>
              <w:t>Tuition Default:</w:t>
            </w:r>
          </w:p>
          <w:p w:rsidR="00B51A4D" w:rsidRPr="009B192B" w:rsidRDefault="00765915" w:rsidP="0076591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0" w:name="Dropdown2"/>
            <w:r w:rsidRPr="00B85227">
              <w:rPr>
                <w:rFonts w:ascii="Arial" w:hAnsi="Arial" w:cs="Arial"/>
                <w:iCs/>
                <w:szCs w:val="24"/>
              </w:rPr>
              <w:t xml:space="preserve">of the first week of </w:t>
            </w:r>
            <w:bookmarkEnd w:id="0"/>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bookmarkStart w:id="1" w:name="_GoBack"/>
            <w:bookmarkEnd w:id="1"/>
          </w:p>
        </w:tc>
      </w:tr>
    </w:tbl>
    <w:p w:rsidR="00321BDE" w:rsidRDefault="00321BDE">
      <w:pPr>
        <w:pStyle w:val="EnvelopeReturn"/>
      </w:pPr>
    </w:p>
    <w:sectPr w:rsidR="00321BDE" w:rsidSect="0036555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DA" w:rsidRDefault="00D176DA">
      <w:r>
        <w:separator/>
      </w:r>
    </w:p>
  </w:endnote>
  <w:endnote w:type="continuationSeparator" w:id="0">
    <w:p w:rsidR="00D176DA" w:rsidRDefault="00D1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DA" w:rsidRDefault="00D176DA">
      <w:r>
        <w:separator/>
      </w:r>
    </w:p>
  </w:footnote>
  <w:footnote w:type="continuationSeparator" w:id="0">
    <w:p w:rsidR="00D176DA" w:rsidRDefault="00D17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1F7C4D">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252B79">
      <w:rPr>
        <w:rStyle w:val="PageNumber"/>
        <w:noProof/>
      </w:rPr>
      <w:t>1</w:t>
    </w:r>
    <w:r>
      <w:rPr>
        <w:rStyle w:val="PageNumber"/>
      </w:rPr>
      <w:fldChar w:fldCharType="end"/>
    </w:r>
  </w:p>
  <w:p w:rsidR="00252B79" w:rsidRDefault="00252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1F7C4D">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9B192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2B79">
      <w:tc>
        <w:tcPr>
          <w:tcW w:w="3794" w:type="dxa"/>
        </w:tcPr>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p>
      </w:tc>
    </w:tr>
    <w:tr w:rsidR="00252B79">
      <w:tc>
        <w:tcPr>
          <w:tcW w:w="3794" w:type="dxa"/>
        </w:tcPr>
        <w:p w:rsidR="00252B79" w:rsidRDefault="00252B79">
          <w:pPr>
            <w:rPr>
              <w:rFonts w:ascii="Arial" w:hAnsi="Arial"/>
              <w:snapToGrid w:val="0"/>
            </w:rPr>
          </w:pPr>
          <w:r>
            <w:rPr>
              <w:rFonts w:ascii="Arial" w:hAnsi="Arial"/>
              <w:snapToGrid w:val="0"/>
            </w:rPr>
            <w:t>Electronic Fundamentals</w:t>
          </w:r>
        </w:p>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r>
            <w:rPr>
              <w:rFonts w:ascii="Arial" w:hAnsi="Arial"/>
              <w:snapToGrid w:val="0"/>
            </w:rPr>
            <w:t>ELN100</w:t>
          </w:r>
        </w:p>
      </w:tc>
    </w:tr>
  </w:tbl>
  <w:p w:rsidR="00252B79" w:rsidRDefault="00252B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0413"/>
    <w:multiLevelType w:val="hybridMultilevel"/>
    <w:tmpl w:val="D2C8C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75709"/>
    <w:multiLevelType w:val="hybridMultilevel"/>
    <w:tmpl w:val="CFD4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D6166C"/>
    <w:multiLevelType w:val="hybridMultilevel"/>
    <w:tmpl w:val="D2B87C96"/>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5">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A75928"/>
    <w:multiLevelType w:val="hybridMultilevel"/>
    <w:tmpl w:val="1ED8BE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C2D2CBC"/>
    <w:multiLevelType w:val="hybridMultilevel"/>
    <w:tmpl w:val="C25C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16054"/>
    <w:multiLevelType w:val="hybridMultilevel"/>
    <w:tmpl w:val="9E0C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958C4"/>
    <w:multiLevelType w:val="hybridMultilevel"/>
    <w:tmpl w:val="2D0C8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71C6C"/>
    <w:multiLevelType w:val="hybridMultilevel"/>
    <w:tmpl w:val="1486D9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4349AF"/>
    <w:multiLevelType w:val="hybridMultilevel"/>
    <w:tmpl w:val="E46823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5F13E7"/>
    <w:multiLevelType w:val="hybridMultilevel"/>
    <w:tmpl w:val="78B2D4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84B06"/>
    <w:multiLevelType w:val="hybridMultilevel"/>
    <w:tmpl w:val="BBFC5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DD55D3"/>
    <w:multiLevelType w:val="hybridMultilevel"/>
    <w:tmpl w:val="918E7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36794A"/>
    <w:multiLevelType w:val="hybridMultilevel"/>
    <w:tmpl w:val="D7AE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693472"/>
    <w:multiLevelType w:val="hybridMultilevel"/>
    <w:tmpl w:val="63B8F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6"/>
  </w:num>
  <w:num w:numId="7">
    <w:abstractNumId w:val="3"/>
  </w:num>
  <w:num w:numId="8">
    <w:abstractNumId w:val="23"/>
  </w:num>
  <w:num w:numId="9">
    <w:abstractNumId w:val="27"/>
  </w:num>
  <w:num w:numId="10">
    <w:abstractNumId w:val="7"/>
  </w:num>
  <w:num w:numId="11">
    <w:abstractNumId w:val="19"/>
  </w:num>
  <w:num w:numId="12">
    <w:abstractNumId w:val="0"/>
  </w:num>
  <w:num w:numId="13">
    <w:abstractNumId w:val="24"/>
  </w:num>
  <w:num w:numId="14">
    <w:abstractNumId w:val="21"/>
  </w:num>
  <w:num w:numId="15">
    <w:abstractNumId w:val="11"/>
  </w:num>
  <w:num w:numId="16">
    <w:abstractNumId w:val="20"/>
  </w:num>
  <w:num w:numId="17">
    <w:abstractNumId w:val="4"/>
  </w:num>
  <w:num w:numId="18">
    <w:abstractNumId w:val="25"/>
  </w:num>
  <w:num w:numId="19">
    <w:abstractNumId w:val="9"/>
  </w:num>
  <w:num w:numId="20">
    <w:abstractNumId w:val="1"/>
  </w:num>
  <w:num w:numId="21">
    <w:abstractNumId w:val="12"/>
  </w:num>
  <w:num w:numId="22">
    <w:abstractNumId w:val="30"/>
  </w:num>
  <w:num w:numId="23">
    <w:abstractNumId w:val="8"/>
  </w:num>
  <w:num w:numId="24">
    <w:abstractNumId w:val="31"/>
  </w:num>
  <w:num w:numId="25">
    <w:abstractNumId w:val="5"/>
  </w:num>
  <w:num w:numId="26">
    <w:abstractNumId w:val="2"/>
  </w:num>
  <w:num w:numId="27">
    <w:abstractNumId w:val="22"/>
  </w:num>
  <w:num w:numId="28">
    <w:abstractNumId w:val="17"/>
  </w:num>
  <w:num w:numId="29">
    <w:abstractNumId w:val="14"/>
  </w:num>
  <w:num w:numId="30">
    <w:abstractNumId w:val="10"/>
  </w:num>
  <w:num w:numId="31">
    <w:abstractNumId w:val="18"/>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4"/>
    <w:rsid w:val="00026CE1"/>
    <w:rsid w:val="00044498"/>
    <w:rsid w:val="0008374F"/>
    <w:rsid w:val="000A25C7"/>
    <w:rsid w:val="000C7F48"/>
    <w:rsid w:val="000F4617"/>
    <w:rsid w:val="000F73A9"/>
    <w:rsid w:val="00112C0C"/>
    <w:rsid w:val="0013714F"/>
    <w:rsid w:val="001768E8"/>
    <w:rsid w:val="001B2B5D"/>
    <w:rsid w:val="001D304B"/>
    <w:rsid w:val="001D63A4"/>
    <w:rsid w:val="001E683E"/>
    <w:rsid w:val="001F7C4D"/>
    <w:rsid w:val="00214B3B"/>
    <w:rsid w:val="00252B79"/>
    <w:rsid w:val="002661D8"/>
    <w:rsid w:val="00267E34"/>
    <w:rsid w:val="002815B4"/>
    <w:rsid w:val="00285779"/>
    <w:rsid w:val="002D3276"/>
    <w:rsid w:val="002F7F3D"/>
    <w:rsid w:val="00307E38"/>
    <w:rsid w:val="00321BDE"/>
    <w:rsid w:val="0036555C"/>
    <w:rsid w:val="00386EA6"/>
    <w:rsid w:val="003A7992"/>
    <w:rsid w:val="003B225E"/>
    <w:rsid w:val="004635AF"/>
    <w:rsid w:val="00475235"/>
    <w:rsid w:val="004B5D7F"/>
    <w:rsid w:val="00503062"/>
    <w:rsid w:val="0053230D"/>
    <w:rsid w:val="00533319"/>
    <w:rsid w:val="005543EC"/>
    <w:rsid w:val="00556998"/>
    <w:rsid w:val="0057462A"/>
    <w:rsid w:val="00614FDC"/>
    <w:rsid w:val="006246BE"/>
    <w:rsid w:val="00673578"/>
    <w:rsid w:val="006909D5"/>
    <w:rsid w:val="006C0230"/>
    <w:rsid w:val="006C3223"/>
    <w:rsid w:val="006D23DF"/>
    <w:rsid w:val="00765915"/>
    <w:rsid w:val="00777093"/>
    <w:rsid w:val="007A21C7"/>
    <w:rsid w:val="00856291"/>
    <w:rsid w:val="0086043D"/>
    <w:rsid w:val="008730FB"/>
    <w:rsid w:val="008C1206"/>
    <w:rsid w:val="008C239E"/>
    <w:rsid w:val="008D6830"/>
    <w:rsid w:val="008E348E"/>
    <w:rsid w:val="008E4476"/>
    <w:rsid w:val="00925CE4"/>
    <w:rsid w:val="009262C8"/>
    <w:rsid w:val="009460E8"/>
    <w:rsid w:val="009654A2"/>
    <w:rsid w:val="009B192B"/>
    <w:rsid w:val="009C08DB"/>
    <w:rsid w:val="009C2863"/>
    <w:rsid w:val="009E7D65"/>
    <w:rsid w:val="00A0439E"/>
    <w:rsid w:val="00A15892"/>
    <w:rsid w:val="00A64CAF"/>
    <w:rsid w:val="00A720B1"/>
    <w:rsid w:val="00A808ED"/>
    <w:rsid w:val="00B24F8F"/>
    <w:rsid w:val="00B44137"/>
    <w:rsid w:val="00B51A4D"/>
    <w:rsid w:val="00B62467"/>
    <w:rsid w:val="00B87DB9"/>
    <w:rsid w:val="00BA14D2"/>
    <w:rsid w:val="00BF64FC"/>
    <w:rsid w:val="00C10B3A"/>
    <w:rsid w:val="00C318E8"/>
    <w:rsid w:val="00C45F75"/>
    <w:rsid w:val="00C50464"/>
    <w:rsid w:val="00C60BDE"/>
    <w:rsid w:val="00C86CB9"/>
    <w:rsid w:val="00C86E28"/>
    <w:rsid w:val="00C975AF"/>
    <w:rsid w:val="00D176DA"/>
    <w:rsid w:val="00DC6047"/>
    <w:rsid w:val="00E60B76"/>
    <w:rsid w:val="00E633B8"/>
    <w:rsid w:val="00EB03E8"/>
    <w:rsid w:val="00F95D13"/>
    <w:rsid w:val="00FB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68883-EC0F-4E9C-9BAA-3344A827442A}"/>
</file>

<file path=customXml/itemProps2.xml><?xml version="1.0" encoding="utf-8"?>
<ds:datastoreItem xmlns:ds="http://schemas.openxmlformats.org/officeDocument/2006/customXml" ds:itemID="{8A9921B7-0A53-407C-8879-1E1D42BDA43E}"/>
</file>

<file path=customXml/itemProps3.xml><?xml version="1.0" encoding="utf-8"?>
<ds:datastoreItem xmlns:ds="http://schemas.openxmlformats.org/officeDocument/2006/customXml" ds:itemID="{CB704A65-ABFE-499D-87E7-EC9F59279991}"/>
</file>

<file path=docProps/app.xml><?xml version="1.0" encoding="utf-8"?>
<Properties xmlns="http://schemas.openxmlformats.org/officeDocument/2006/extended-properties" xmlns:vt="http://schemas.openxmlformats.org/officeDocument/2006/docPropsVTypes">
  <Template>Normal.dotm</Template>
  <TotalTime>1</TotalTime>
  <Pages>9</Pages>
  <Words>2626</Words>
  <Characters>14972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Gauthier</dc:creator>
  <cp:lastModifiedBy>Julie Thom</cp:lastModifiedBy>
  <cp:revision>2</cp:revision>
  <cp:lastPrinted>2010-09-02T13:00:00Z</cp:lastPrinted>
  <dcterms:created xsi:type="dcterms:W3CDTF">2015-07-22T13:52:00Z</dcterms:created>
  <dcterms:modified xsi:type="dcterms:W3CDTF">2015-07-22T13:52:00Z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3831400</vt:r8>
  </property>
</Properties>
</file>